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4031" w14:textId="67C7453A" w:rsidR="002C0FF8" w:rsidRDefault="00EB47B8">
      <w:r>
        <w:t>Diagnostic yield of routine biopsies in Paediatric Gastrointestinal Endoscopy</w:t>
      </w:r>
    </w:p>
    <w:p w14:paraId="3A71B978" w14:textId="77777777" w:rsidR="00EB47B8" w:rsidRDefault="00EB47B8"/>
    <w:p w14:paraId="69BF8B21" w14:textId="581015E8" w:rsidR="00EB47B8" w:rsidRDefault="00EB47B8">
      <w:r>
        <w:rPr>
          <w:noProof/>
        </w:rPr>
        <w:drawing>
          <wp:inline distT="0" distB="0" distL="0" distR="0" wp14:anchorId="7C254A0E" wp14:editId="1A3D23E2">
            <wp:extent cx="5727700" cy="5267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F8D3" w14:textId="77777777" w:rsidR="00EB47B8" w:rsidRDefault="00EB47B8"/>
    <w:p w14:paraId="067BAD68" w14:textId="77777777" w:rsidR="00EB47B8" w:rsidRDefault="00EB47B8"/>
    <w:p w14:paraId="21855E73" w14:textId="5F7987E6" w:rsidR="00EB47B8" w:rsidRDefault="00EB47B8">
      <w:hyperlink r:id="rId5" w:history="1">
        <w:r w:rsidRPr="00EB47B8">
          <w:rPr>
            <w:rStyle w:val="Hyperlink"/>
          </w:rPr>
          <w:t xml:space="preserve">Full </w:t>
        </w:r>
        <w:r w:rsidRPr="00EB47B8">
          <w:rPr>
            <w:rStyle w:val="Hyperlink"/>
          </w:rPr>
          <w:t>t</w:t>
        </w:r>
        <w:r w:rsidRPr="00EB47B8">
          <w:rPr>
            <w:rStyle w:val="Hyperlink"/>
          </w:rPr>
          <w:t>ext link</w:t>
        </w:r>
      </w:hyperlink>
    </w:p>
    <w:p w14:paraId="07DA2170" w14:textId="77777777" w:rsidR="00EB47B8" w:rsidRDefault="00EB47B8"/>
    <w:p w14:paraId="405478CD" w14:textId="77777777" w:rsidR="00EB47B8" w:rsidRDefault="00EB47B8"/>
    <w:sectPr w:rsidR="00EB47B8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B8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A27F58"/>
    <w:rsid w:val="00D33E93"/>
    <w:rsid w:val="00D436DE"/>
    <w:rsid w:val="00EB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40046"/>
  <w14:defaultImageDpi w14:val="32767"/>
  <w15:chartTrackingRefBased/>
  <w15:docId w15:val="{D65EC88A-764E-8440-8C21-DEE27FCE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B47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7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4000/The_Yield_of_Routine_Tissue_Sampling_in_Pediatric.19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2023-03-23T14:01:00Z</dcterms:created>
  <dcterms:modified xsi:type="dcterms:W3CDTF">2023-03-23T14:05:00Z</dcterms:modified>
</cp:coreProperties>
</file>