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A3884" w14:textId="3B6BFE27" w:rsidR="002C0FF8" w:rsidRDefault="00D34297">
      <w:r>
        <w:t>Exocrine pancreatic dysfunction in IBD</w:t>
      </w:r>
    </w:p>
    <w:p w14:paraId="09237EEF" w14:textId="77777777" w:rsidR="00D34297" w:rsidRDefault="00D34297"/>
    <w:p w14:paraId="128A79C5" w14:textId="5098217B" w:rsidR="00D34297" w:rsidRDefault="00D34297">
      <w:r>
        <w:rPr>
          <w:noProof/>
        </w:rPr>
        <w:drawing>
          <wp:inline distT="0" distB="0" distL="0" distR="0" wp14:anchorId="77495E65" wp14:editId="4D8B1F67">
            <wp:extent cx="5727700" cy="5657215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5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03D30" w14:textId="77777777" w:rsidR="00D34297" w:rsidRDefault="00D34297"/>
    <w:p w14:paraId="1D7A008B" w14:textId="3548CC69" w:rsidR="00D34297" w:rsidRDefault="00D34297">
      <w:hyperlink r:id="rId5" w:history="1">
        <w:r w:rsidRPr="00D34297">
          <w:rPr>
            <w:rStyle w:val="Hyperlink"/>
          </w:rPr>
          <w:t>Full text link</w:t>
        </w:r>
      </w:hyperlink>
    </w:p>
    <w:p w14:paraId="03EB5380" w14:textId="77777777" w:rsidR="00D34297" w:rsidRDefault="00D34297"/>
    <w:sectPr w:rsidR="00D34297" w:rsidSect="0008630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297"/>
    <w:rsid w:val="00086307"/>
    <w:rsid w:val="00154668"/>
    <w:rsid w:val="003B5AEE"/>
    <w:rsid w:val="00466A62"/>
    <w:rsid w:val="00655E3E"/>
    <w:rsid w:val="00726A3B"/>
    <w:rsid w:val="00756DB3"/>
    <w:rsid w:val="007E72EE"/>
    <w:rsid w:val="008472F5"/>
    <w:rsid w:val="00927F20"/>
    <w:rsid w:val="00A27F58"/>
    <w:rsid w:val="00D33E93"/>
    <w:rsid w:val="00D34297"/>
    <w:rsid w:val="00D4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DE584A"/>
  <w14:defaultImageDpi w14:val="32767"/>
  <w15:chartTrackingRefBased/>
  <w15:docId w15:val="{E6775992-27EF-B348-B42C-5C00900F8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42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342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journals.lww.com/jpgn/Abstract/2023/04000/Prevalence_of_Exocrine_Pancreatic_Dysfunction.16.aspx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LINDLEY</dc:creator>
  <cp:keywords/>
  <dc:description/>
  <cp:lastModifiedBy>Keith LINDLEY</cp:lastModifiedBy>
  <cp:revision>1</cp:revision>
  <dcterms:created xsi:type="dcterms:W3CDTF">2023-03-23T14:25:00Z</dcterms:created>
  <dcterms:modified xsi:type="dcterms:W3CDTF">2023-03-23T14:29:00Z</dcterms:modified>
</cp:coreProperties>
</file>