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089F5C" w14:textId="5DDB18FD" w:rsidR="00D054FE" w:rsidRDefault="00D054FE" w:rsidP="00D054FE">
      <w:pPr>
        <w:shd w:val="clear" w:color="auto" w:fill="FFFFFF"/>
        <w:spacing w:before="100" w:beforeAutospacing="1" w:after="100" w:afterAutospacing="1" w:line="240" w:lineRule="auto"/>
        <w:outlineLvl w:val="0"/>
        <w:rPr>
          <w:rFonts w:ascii="Open Sans" w:eastAsia="Times New Roman" w:hAnsi="Open Sans" w:cs="Open Sans"/>
          <w:b/>
          <w:bCs/>
          <w:color w:val="1C1D1E"/>
          <w:kern w:val="36"/>
          <w:sz w:val="48"/>
          <w:szCs w:val="48"/>
          <w:lang w:val="en"/>
          <w14:ligatures w14:val="none"/>
        </w:rPr>
      </w:pPr>
      <w:r>
        <w:rPr>
          <w:rFonts w:ascii="Open Sans" w:eastAsia="Times New Roman" w:hAnsi="Open Sans" w:cs="Open Sans"/>
          <w:b/>
          <w:bCs/>
          <w:color w:val="1C1D1E"/>
          <w:kern w:val="36"/>
          <w:sz w:val="48"/>
          <w:szCs w:val="48"/>
          <w:lang w:val="en"/>
          <w14:ligatures w14:val="none"/>
        </w:rPr>
        <w:t xml:space="preserve">Link: </w:t>
      </w:r>
      <w:hyperlink r:id="rId5" w:history="1">
        <w:r w:rsidRPr="00D054FE">
          <w:rPr>
            <w:color w:val="0000FF"/>
            <w:u w:val="single"/>
          </w:rPr>
          <w:t xml:space="preserve">Diagnosis and management of eosinophilic esophagitis in children: An update from the European Society for </w:t>
        </w:r>
        <w:proofErr w:type="spellStart"/>
        <w:r w:rsidRPr="00D054FE">
          <w:rPr>
            <w:color w:val="0000FF"/>
            <w:u w:val="single"/>
          </w:rPr>
          <w:t>Paediatric</w:t>
        </w:r>
        <w:proofErr w:type="spellEnd"/>
        <w:r w:rsidRPr="00D054FE">
          <w:rPr>
            <w:color w:val="0000FF"/>
            <w:u w:val="single"/>
          </w:rPr>
          <w:t xml:space="preserve"> Gastroenterology, Hepatology and Nutrition (ESPGHAN) - Amil</w:t>
        </w:r>
        <w:r w:rsidRPr="00D054FE">
          <w:rPr>
            <w:rFonts w:ascii="Cambria Math" w:hAnsi="Cambria Math" w:cs="Cambria Math"/>
            <w:color w:val="0000FF"/>
            <w:u w:val="single"/>
          </w:rPr>
          <w:t>‐</w:t>
        </w:r>
        <w:r w:rsidRPr="00D054FE">
          <w:rPr>
            <w:color w:val="0000FF"/>
            <w:u w:val="single"/>
          </w:rPr>
          <w:t>Dias - Journal of Pediatric Gastroenterology and Nutrition - Wiley Online Library</w:t>
        </w:r>
      </w:hyperlink>
    </w:p>
    <w:p w14:paraId="750D58D3" w14:textId="77777777" w:rsidR="00D054FE" w:rsidRDefault="00D054FE" w:rsidP="00D054FE">
      <w:pPr>
        <w:shd w:val="clear" w:color="auto" w:fill="FFFFFF"/>
        <w:spacing w:before="100" w:beforeAutospacing="1" w:after="100" w:afterAutospacing="1" w:line="240" w:lineRule="auto"/>
        <w:outlineLvl w:val="0"/>
        <w:rPr>
          <w:rFonts w:ascii="Open Sans" w:eastAsia="Times New Roman" w:hAnsi="Open Sans" w:cs="Open Sans"/>
          <w:b/>
          <w:bCs/>
          <w:color w:val="1C1D1E"/>
          <w:kern w:val="36"/>
          <w:sz w:val="48"/>
          <w:szCs w:val="48"/>
          <w:lang w:val="en"/>
          <w14:ligatures w14:val="none"/>
        </w:rPr>
      </w:pPr>
    </w:p>
    <w:p w14:paraId="6DA765F2" w14:textId="61D64B23" w:rsidR="00D054FE" w:rsidRPr="00D054FE" w:rsidRDefault="00D054FE" w:rsidP="00D054FE">
      <w:pPr>
        <w:shd w:val="clear" w:color="auto" w:fill="FFFFFF"/>
        <w:spacing w:before="100" w:beforeAutospacing="1" w:after="100" w:afterAutospacing="1" w:line="240" w:lineRule="auto"/>
        <w:outlineLvl w:val="0"/>
        <w:rPr>
          <w:rFonts w:ascii="Open Sans" w:eastAsia="Times New Roman" w:hAnsi="Open Sans" w:cs="Open Sans"/>
          <w:b/>
          <w:bCs/>
          <w:color w:val="1C1D1E"/>
          <w:kern w:val="36"/>
          <w:sz w:val="48"/>
          <w:szCs w:val="48"/>
          <w:lang w:val="en"/>
          <w14:ligatures w14:val="none"/>
        </w:rPr>
      </w:pPr>
      <w:r w:rsidRPr="00D054FE">
        <w:rPr>
          <w:rFonts w:ascii="Open Sans" w:eastAsia="Times New Roman" w:hAnsi="Open Sans" w:cs="Open Sans"/>
          <w:b/>
          <w:bCs/>
          <w:color w:val="1C1D1E"/>
          <w:kern w:val="36"/>
          <w:sz w:val="48"/>
          <w:szCs w:val="48"/>
          <w:lang w:val="en"/>
          <w14:ligatures w14:val="none"/>
        </w:rPr>
        <w:t xml:space="preserve">Diagnosis and management of eosinophilic esophagitis in children: An update from the European Society for </w:t>
      </w:r>
      <w:proofErr w:type="spellStart"/>
      <w:r w:rsidRPr="00D054FE">
        <w:rPr>
          <w:rFonts w:ascii="Open Sans" w:eastAsia="Times New Roman" w:hAnsi="Open Sans" w:cs="Open Sans"/>
          <w:b/>
          <w:bCs/>
          <w:color w:val="1C1D1E"/>
          <w:kern w:val="36"/>
          <w:sz w:val="48"/>
          <w:szCs w:val="48"/>
          <w:lang w:val="en"/>
          <w14:ligatures w14:val="none"/>
        </w:rPr>
        <w:t>Paediatric</w:t>
      </w:r>
      <w:proofErr w:type="spellEnd"/>
      <w:r w:rsidRPr="00D054FE">
        <w:rPr>
          <w:rFonts w:ascii="Open Sans" w:eastAsia="Times New Roman" w:hAnsi="Open Sans" w:cs="Open Sans"/>
          <w:b/>
          <w:bCs/>
          <w:color w:val="1C1D1E"/>
          <w:kern w:val="36"/>
          <w:sz w:val="48"/>
          <w:szCs w:val="48"/>
          <w:lang w:val="en"/>
          <w14:ligatures w14:val="none"/>
        </w:rPr>
        <w:t xml:space="preserve"> Gastroenterology, Hepatology and Nutrition (ESPGHAN)</w:t>
      </w:r>
    </w:p>
    <w:p w14:paraId="22917804" w14:textId="7479196A" w:rsidR="00D054FE" w:rsidRPr="00D054FE" w:rsidRDefault="00D054FE" w:rsidP="00D054FE">
      <w:r w:rsidRPr="00D054FE">
        <w:drawing>
          <wp:inline distT="0" distB="0" distL="0" distR="0" wp14:anchorId="19998D78" wp14:editId="6CC8F558">
            <wp:extent cx="5943600" cy="677545"/>
            <wp:effectExtent l="0" t="0" r="0" b="8255"/>
            <wp:docPr id="1738147476" name="Picture 3" descr="Journal of Pediatric Gastroenterology and Nutrition">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urnal of Pediatric Gastroenterology and Nutrition">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77545"/>
                    </a:xfrm>
                    <a:prstGeom prst="rect">
                      <a:avLst/>
                    </a:prstGeom>
                    <a:noFill/>
                    <a:ln>
                      <a:noFill/>
                    </a:ln>
                  </pic:spPr>
                </pic:pic>
              </a:graphicData>
            </a:graphic>
          </wp:inline>
        </w:drawing>
      </w:r>
    </w:p>
    <w:p w14:paraId="41B5FAE2" w14:textId="77777777" w:rsidR="00D054FE" w:rsidRPr="00D054FE" w:rsidRDefault="00D054FE" w:rsidP="00D054FE">
      <w:r w:rsidRPr="00D054FE">
        <w:t>POSITION STATEMENT</w:t>
      </w:r>
    </w:p>
    <w:p w14:paraId="7D668A3D" w14:textId="77777777" w:rsidR="00D054FE" w:rsidRPr="00D054FE" w:rsidRDefault="00D054FE" w:rsidP="00D054FE">
      <w:pPr>
        <w:rPr>
          <w:b/>
          <w:bCs/>
          <w:lang w:val="en"/>
        </w:rPr>
      </w:pPr>
      <w:r w:rsidRPr="00D054FE">
        <w:rPr>
          <w:b/>
          <w:bCs/>
          <w:lang w:val="en"/>
        </w:rPr>
        <w:t xml:space="preserve">Diagnosis and management of eosinophilic esophagitis in children: An update from the European Society for </w:t>
      </w:r>
      <w:proofErr w:type="spellStart"/>
      <w:r w:rsidRPr="00D054FE">
        <w:rPr>
          <w:b/>
          <w:bCs/>
          <w:lang w:val="en"/>
        </w:rPr>
        <w:t>Paediatric</w:t>
      </w:r>
      <w:proofErr w:type="spellEnd"/>
      <w:r w:rsidRPr="00D054FE">
        <w:rPr>
          <w:b/>
          <w:bCs/>
          <w:lang w:val="en"/>
        </w:rPr>
        <w:t xml:space="preserve"> Gastroenterology, Hepatology and Nutrition (ESPGHAN)</w:t>
      </w:r>
    </w:p>
    <w:p w14:paraId="61D233B4" w14:textId="77777777" w:rsidR="00D054FE" w:rsidRPr="00D054FE" w:rsidRDefault="00D054FE" w:rsidP="00D054FE">
      <w:hyperlink r:id="rId8" w:history="1">
        <w:r w:rsidRPr="00D054FE">
          <w:rPr>
            <w:rStyle w:val="Hyperlink"/>
          </w:rPr>
          <w:t>Jorge Amil-Dias</w:t>
        </w:r>
      </w:hyperlink>
      <w:r w:rsidRPr="00D054FE">
        <w:t>, </w:t>
      </w:r>
      <w:hyperlink r:id="rId9" w:history="1">
        <w:r w:rsidRPr="00D054FE">
          <w:rPr>
            <w:rStyle w:val="Hyperlink"/>
          </w:rPr>
          <w:t>Salvatore Oliva</w:t>
        </w:r>
      </w:hyperlink>
      <w:r w:rsidRPr="00D054FE">
        <w:t>, </w:t>
      </w:r>
      <w:hyperlink r:id="rId10" w:history="1">
        <w:r w:rsidRPr="00D054FE">
          <w:rPr>
            <w:rStyle w:val="Hyperlink"/>
          </w:rPr>
          <w:t>Alexandra Papadopoulou</w:t>
        </w:r>
      </w:hyperlink>
      <w:r w:rsidRPr="00D054FE">
        <w:t>, </w:t>
      </w:r>
      <w:hyperlink r:id="rId11" w:history="1">
        <w:r w:rsidRPr="00D054FE">
          <w:rPr>
            <w:rStyle w:val="Hyperlink"/>
          </w:rPr>
          <w:t>Mike Thomson</w:t>
        </w:r>
      </w:hyperlink>
      <w:r w:rsidRPr="00D054FE">
        <w:t>, </w:t>
      </w:r>
      <w:hyperlink r:id="rId12" w:history="1">
        <w:r w:rsidRPr="00D054FE">
          <w:rPr>
            <w:rStyle w:val="Hyperlink"/>
          </w:rPr>
          <w:t>Carolina Gutiérrez-Junquera</w:t>
        </w:r>
      </w:hyperlink>
      <w:r w:rsidRPr="00D054FE">
        <w:t>, </w:t>
      </w:r>
      <w:hyperlink r:id="rId13" w:history="1">
        <w:r w:rsidRPr="00D054FE">
          <w:rPr>
            <w:rStyle w:val="Hyperlink"/>
          </w:rPr>
          <w:t>Nicolas Kalach</w:t>
        </w:r>
      </w:hyperlink>
      <w:r w:rsidRPr="00D054FE">
        <w:t>, </w:t>
      </w:r>
      <w:proofErr w:type="spellStart"/>
      <w:r w:rsidRPr="00D054FE">
        <w:fldChar w:fldCharType="begin"/>
      </w:r>
      <w:r w:rsidRPr="00D054FE">
        <w:instrText>HYPERLINK "https://onlinelibrary.wiley.com/authored-by/Orel/Rok"</w:instrText>
      </w:r>
      <w:r w:rsidRPr="00D054FE">
        <w:fldChar w:fldCharType="separate"/>
      </w:r>
      <w:r w:rsidRPr="00D054FE">
        <w:rPr>
          <w:rStyle w:val="Hyperlink"/>
        </w:rPr>
        <w:t>Rok</w:t>
      </w:r>
      <w:proofErr w:type="spellEnd"/>
      <w:r w:rsidRPr="00D054FE">
        <w:rPr>
          <w:rStyle w:val="Hyperlink"/>
        </w:rPr>
        <w:t xml:space="preserve"> Orel</w:t>
      </w:r>
      <w:r w:rsidRPr="00D054FE">
        <w:rPr>
          <w:lang w:val="en"/>
        </w:rPr>
        <w:fldChar w:fldCharType="end"/>
      </w:r>
      <w:r w:rsidRPr="00D054FE">
        <w:t>, </w:t>
      </w:r>
      <w:hyperlink r:id="rId14" w:history="1">
        <w:r w:rsidRPr="00D054FE">
          <w:rPr>
            <w:rStyle w:val="Hyperlink"/>
          </w:rPr>
          <w:t>Marcus Auth</w:t>
        </w:r>
      </w:hyperlink>
      <w:r w:rsidRPr="00D054FE">
        <w:t>, </w:t>
      </w:r>
      <w:hyperlink r:id="rId15" w:history="1">
        <w:r w:rsidRPr="00D054FE">
          <w:rPr>
            <w:rStyle w:val="Hyperlink"/>
          </w:rPr>
          <w:t xml:space="preserve">Danielle </w:t>
        </w:r>
        <w:proofErr w:type="spellStart"/>
        <w:r w:rsidRPr="00D054FE">
          <w:rPr>
            <w:rStyle w:val="Hyperlink"/>
          </w:rPr>
          <w:t>Nijenhuis</w:t>
        </w:r>
        <w:proofErr w:type="spellEnd"/>
        <w:r w:rsidRPr="00D054FE">
          <w:rPr>
            <w:rStyle w:val="Hyperlink"/>
          </w:rPr>
          <w:t>-Hendriks</w:t>
        </w:r>
      </w:hyperlink>
      <w:r w:rsidRPr="00D054FE">
        <w:t>, </w:t>
      </w:r>
      <w:hyperlink r:id="rId16" w:history="1">
        <w:r w:rsidRPr="00D054FE">
          <w:rPr>
            <w:rStyle w:val="Hyperlink"/>
          </w:rPr>
          <w:t xml:space="preserve">Caterina </w:t>
        </w:r>
        <w:proofErr w:type="spellStart"/>
        <w:r w:rsidRPr="00D054FE">
          <w:rPr>
            <w:rStyle w:val="Hyperlink"/>
          </w:rPr>
          <w:t>Strisciuglio</w:t>
        </w:r>
        <w:proofErr w:type="spellEnd"/>
      </w:hyperlink>
      <w:r w:rsidRPr="00D054FE">
        <w:t>, </w:t>
      </w:r>
      <w:hyperlink r:id="rId17" w:history="1">
        <w:r w:rsidRPr="00D054FE">
          <w:rPr>
            <w:rStyle w:val="Hyperlink"/>
          </w:rPr>
          <w:t xml:space="preserve">Olivia </w:t>
        </w:r>
        <w:proofErr w:type="spellStart"/>
        <w:r w:rsidRPr="00D054FE">
          <w:rPr>
            <w:rStyle w:val="Hyperlink"/>
          </w:rPr>
          <w:t>Bauraind</w:t>
        </w:r>
        <w:proofErr w:type="spellEnd"/>
      </w:hyperlink>
      <w:r w:rsidRPr="00D054FE">
        <w:t>, </w:t>
      </w:r>
      <w:hyperlink r:id="rId18" w:history="1">
        <w:r w:rsidRPr="00D054FE">
          <w:rPr>
            <w:rStyle w:val="Hyperlink"/>
          </w:rPr>
          <w:t>Sonny Chong</w:t>
        </w:r>
      </w:hyperlink>
      <w:r w:rsidRPr="00D054FE">
        <w:t>, </w:t>
      </w:r>
      <w:hyperlink r:id="rId19" w:history="1">
        <w:r w:rsidRPr="00D054FE">
          <w:rPr>
            <w:rStyle w:val="Hyperlink"/>
          </w:rPr>
          <w:t>Gloria Dominguez Ortega</w:t>
        </w:r>
      </w:hyperlink>
      <w:r w:rsidRPr="00D054FE">
        <w:t>, </w:t>
      </w:r>
      <w:hyperlink r:id="rId20" w:history="1">
        <w:r w:rsidRPr="00D054FE">
          <w:rPr>
            <w:rStyle w:val="Hyperlink"/>
          </w:rPr>
          <w:t xml:space="preserve">Sonia </w:t>
        </w:r>
        <w:proofErr w:type="spellStart"/>
        <w:r w:rsidRPr="00D054FE">
          <w:rPr>
            <w:rStyle w:val="Hyperlink"/>
          </w:rPr>
          <w:t>Férnandez</w:t>
        </w:r>
        <w:proofErr w:type="spellEnd"/>
        <w:r w:rsidRPr="00D054FE">
          <w:rPr>
            <w:rStyle w:val="Hyperlink"/>
          </w:rPr>
          <w:t xml:space="preserve"> </w:t>
        </w:r>
        <w:proofErr w:type="spellStart"/>
        <w:r w:rsidRPr="00D054FE">
          <w:rPr>
            <w:rStyle w:val="Hyperlink"/>
          </w:rPr>
          <w:t>Férnandez</w:t>
        </w:r>
        <w:proofErr w:type="spellEnd"/>
      </w:hyperlink>
      <w:r w:rsidRPr="00D054FE">
        <w:t>, </w:t>
      </w:r>
      <w:hyperlink r:id="rId21" w:history="1">
        <w:r w:rsidRPr="00D054FE">
          <w:rPr>
            <w:rStyle w:val="Hyperlink"/>
          </w:rPr>
          <w:t>Mark Furman</w:t>
        </w:r>
      </w:hyperlink>
      <w:r w:rsidRPr="00D054FE">
        <w:t>, </w:t>
      </w:r>
      <w:hyperlink r:id="rId22" w:history="1">
        <w:r w:rsidRPr="00D054FE">
          <w:rPr>
            <w:rStyle w:val="Hyperlink"/>
          </w:rPr>
          <w:t>Roger Garcia-Puig</w:t>
        </w:r>
      </w:hyperlink>
      <w:r w:rsidRPr="00D054FE">
        <w:t>, </w:t>
      </w:r>
      <w:hyperlink r:id="rId23" w:history="1">
        <w:r w:rsidRPr="00D054FE">
          <w:rPr>
            <w:rStyle w:val="Hyperlink"/>
          </w:rPr>
          <w:t xml:space="preserve">Frederic </w:t>
        </w:r>
        <w:proofErr w:type="spellStart"/>
        <w:r w:rsidRPr="00D054FE">
          <w:rPr>
            <w:rStyle w:val="Hyperlink"/>
          </w:rPr>
          <w:t>Gottrand</w:t>
        </w:r>
        <w:proofErr w:type="spellEnd"/>
      </w:hyperlink>
      <w:r w:rsidRPr="00D054FE">
        <w:t>, </w:t>
      </w:r>
      <w:proofErr w:type="spellStart"/>
      <w:r w:rsidRPr="00D054FE">
        <w:fldChar w:fldCharType="begin"/>
      </w:r>
      <w:r w:rsidRPr="00D054FE">
        <w:instrText>HYPERLINK "https://onlinelibrary.wiley.com/authored-by/Homan/Matjaz"</w:instrText>
      </w:r>
      <w:r w:rsidRPr="00D054FE">
        <w:fldChar w:fldCharType="separate"/>
      </w:r>
      <w:r w:rsidRPr="00D054FE">
        <w:rPr>
          <w:rStyle w:val="Hyperlink"/>
        </w:rPr>
        <w:t>Matjaz</w:t>
      </w:r>
      <w:proofErr w:type="spellEnd"/>
      <w:r w:rsidRPr="00D054FE">
        <w:rPr>
          <w:rStyle w:val="Hyperlink"/>
        </w:rPr>
        <w:t xml:space="preserve"> Homan</w:t>
      </w:r>
      <w:r w:rsidRPr="00D054FE">
        <w:rPr>
          <w:lang w:val="en"/>
        </w:rPr>
        <w:fldChar w:fldCharType="end"/>
      </w:r>
      <w:r w:rsidRPr="00D054FE">
        <w:t>, </w:t>
      </w:r>
      <w:hyperlink r:id="rId24" w:history="1">
        <w:r w:rsidRPr="00D054FE">
          <w:rPr>
            <w:rStyle w:val="Hyperlink"/>
          </w:rPr>
          <w:t>Koen Huysentruyt</w:t>
        </w:r>
      </w:hyperlink>
      <w:r w:rsidRPr="00D054FE">
        <w:t>, </w:t>
      </w:r>
      <w:hyperlink r:id="rId25" w:history="1">
        <w:r w:rsidRPr="00D054FE">
          <w:rPr>
            <w:rStyle w:val="Hyperlink"/>
          </w:rPr>
          <w:t>Aco Kostovski</w:t>
        </w:r>
      </w:hyperlink>
      <w:r w:rsidRPr="00D054FE">
        <w:t>, </w:t>
      </w:r>
      <w:hyperlink r:id="rId26" w:history="1">
        <w:r w:rsidRPr="00D054FE">
          <w:rPr>
            <w:rStyle w:val="Hyperlink"/>
          </w:rPr>
          <w:t>Sebastian Otte</w:t>
        </w:r>
      </w:hyperlink>
      <w:r w:rsidRPr="00D054FE">
        <w:t>, </w:t>
      </w:r>
      <w:hyperlink r:id="rId27" w:history="1">
        <w:r w:rsidRPr="00D054FE">
          <w:rPr>
            <w:rStyle w:val="Hyperlink"/>
          </w:rPr>
          <w:t>Francesca Rea</w:t>
        </w:r>
      </w:hyperlink>
      <w:r w:rsidRPr="00D054FE">
        <w:t>, </w:t>
      </w:r>
      <w:hyperlink r:id="rId28" w:history="1">
        <w:r w:rsidRPr="00D054FE">
          <w:rPr>
            <w:rStyle w:val="Hyperlink"/>
          </w:rPr>
          <w:t>Eleftheria Roma</w:t>
        </w:r>
      </w:hyperlink>
      <w:r w:rsidRPr="00D054FE">
        <w:t>, </w:t>
      </w:r>
      <w:hyperlink r:id="rId29" w:history="1">
        <w:r w:rsidRPr="00D054FE">
          <w:rPr>
            <w:rStyle w:val="Hyperlink"/>
          </w:rPr>
          <w:t>Claudio Romano</w:t>
        </w:r>
      </w:hyperlink>
      <w:r w:rsidRPr="00D054FE">
        <w:t>, </w:t>
      </w:r>
      <w:hyperlink r:id="rId30" w:history="1">
        <w:r w:rsidRPr="00D054FE">
          <w:rPr>
            <w:rStyle w:val="Hyperlink"/>
          </w:rPr>
          <w:t xml:space="preserve">Christos </w:t>
        </w:r>
        <w:proofErr w:type="spellStart"/>
        <w:r w:rsidRPr="00D054FE">
          <w:rPr>
            <w:rStyle w:val="Hyperlink"/>
          </w:rPr>
          <w:t>Tzivinikos</w:t>
        </w:r>
        <w:proofErr w:type="spellEnd"/>
      </w:hyperlink>
      <w:r w:rsidRPr="00D054FE">
        <w:t>, </w:t>
      </w:r>
      <w:hyperlink r:id="rId31" w:history="1">
        <w:r w:rsidRPr="00D054FE">
          <w:rPr>
            <w:rStyle w:val="Hyperlink"/>
          </w:rPr>
          <w:t>Vaidotas Urbonas</w:t>
        </w:r>
      </w:hyperlink>
      <w:r w:rsidRPr="00D054FE">
        <w:t>, </w:t>
      </w:r>
      <w:hyperlink r:id="rId32" w:history="1">
        <w:r w:rsidRPr="00D054FE">
          <w:rPr>
            <w:rStyle w:val="Hyperlink"/>
          </w:rPr>
          <w:t>Saskia Vande Velde</w:t>
        </w:r>
      </w:hyperlink>
      <w:r w:rsidRPr="00D054FE">
        <w:t>, </w:t>
      </w:r>
      <w:proofErr w:type="spellStart"/>
      <w:r w:rsidRPr="00D054FE">
        <w:fldChar w:fldCharType="begin"/>
      </w:r>
      <w:r w:rsidRPr="00D054FE">
        <w:instrText>HYPERLINK "https://onlinelibrary.wiley.com/authored-by/Zangen/Tsili"</w:instrText>
      </w:r>
      <w:r w:rsidRPr="00D054FE">
        <w:fldChar w:fldCharType="separate"/>
      </w:r>
      <w:r w:rsidRPr="00D054FE">
        <w:rPr>
          <w:rStyle w:val="Hyperlink"/>
        </w:rPr>
        <w:t>Tsili</w:t>
      </w:r>
      <w:proofErr w:type="spellEnd"/>
      <w:r w:rsidRPr="00D054FE">
        <w:rPr>
          <w:rStyle w:val="Hyperlink"/>
        </w:rPr>
        <w:t xml:space="preserve"> </w:t>
      </w:r>
      <w:proofErr w:type="spellStart"/>
      <w:r w:rsidRPr="00D054FE">
        <w:rPr>
          <w:rStyle w:val="Hyperlink"/>
        </w:rPr>
        <w:t>Zangen</w:t>
      </w:r>
      <w:proofErr w:type="spellEnd"/>
      <w:r w:rsidRPr="00D054FE">
        <w:rPr>
          <w:lang w:val="en"/>
        </w:rPr>
        <w:fldChar w:fldCharType="end"/>
      </w:r>
      <w:r w:rsidRPr="00D054FE">
        <w:t>, </w:t>
      </w:r>
      <w:hyperlink r:id="rId33" w:history="1">
        <w:r w:rsidRPr="00D054FE">
          <w:rPr>
            <w:rStyle w:val="Hyperlink"/>
          </w:rPr>
          <w:t xml:space="preserve">Noam </w:t>
        </w:r>
        <w:proofErr w:type="spellStart"/>
        <w:r w:rsidRPr="00D054FE">
          <w:rPr>
            <w:rStyle w:val="Hyperlink"/>
          </w:rPr>
          <w:t>Zevit</w:t>
        </w:r>
        <w:proofErr w:type="spellEnd"/>
      </w:hyperlink>
      <w:hyperlink r:id="rId34" w:history="1">
        <w:r w:rsidRPr="00D054FE">
          <w:rPr>
            <w:rStyle w:val="Hyperlink"/>
            <w:b/>
            <w:bCs/>
          </w:rPr>
          <w:t> … See fewer authors </w:t>
        </w:r>
      </w:hyperlink>
    </w:p>
    <w:p w14:paraId="58166FCF" w14:textId="77777777" w:rsidR="00D054FE" w:rsidRPr="00D054FE" w:rsidRDefault="00D054FE" w:rsidP="00D054FE">
      <w:r w:rsidRPr="00D054FE">
        <w:t>First published: 24 June 2024</w:t>
      </w:r>
    </w:p>
    <w:p w14:paraId="6FCC35DB" w14:textId="77777777" w:rsidR="00D054FE" w:rsidRPr="00D054FE" w:rsidRDefault="00D054FE" w:rsidP="00D054FE">
      <w:r w:rsidRPr="00D054FE">
        <w:t> </w:t>
      </w:r>
    </w:p>
    <w:p w14:paraId="083B14B6" w14:textId="77777777" w:rsidR="00D054FE" w:rsidRPr="00D054FE" w:rsidRDefault="00D054FE" w:rsidP="00D054FE">
      <w:hyperlink r:id="rId35" w:history="1">
        <w:r w:rsidRPr="00D054FE">
          <w:rPr>
            <w:rStyle w:val="Hyperlink"/>
            <w:b/>
            <w:bCs/>
          </w:rPr>
          <w:t>https://doi.org/10.1002/jpn3.12188</w:t>
        </w:r>
      </w:hyperlink>
    </w:p>
    <w:p w14:paraId="5D965139" w14:textId="77777777" w:rsidR="00D054FE" w:rsidRPr="00D054FE" w:rsidRDefault="00D054FE" w:rsidP="00D054FE">
      <w:r w:rsidRPr="00D054FE">
        <w:t>Jorge Amil-Dias, Salvatore Oliva, and Alexandra Papadopoulou are joint first authors.</w:t>
      </w:r>
    </w:p>
    <w:p w14:paraId="6AB6E001" w14:textId="77777777" w:rsidR="00D054FE" w:rsidRPr="00D054FE" w:rsidRDefault="00D054FE" w:rsidP="00D054FE">
      <w:r w:rsidRPr="00D054FE">
        <w:t>Disclaimers: These guidelines may be revised as necessary to account for changes in technology, new data, or other aspects of clinical practice and are intended to be an educational device to provide information that may assist clinicians in providing care to patients. These guidelines are not a rule and should not be construed as establishing a legal standard of care or as encouraging, advocating, requiring, or discouraging any particular treatment. Clinical decisions in any particular case involve a complex analysis of the patient's condition and available courses of action. Therefore, clinical considerations may require taking a course of action that varies from these guidelines.</w:t>
      </w:r>
    </w:p>
    <w:p w14:paraId="04BC8093" w14:textId="77777777" w:rsidR="00D054FE" w:rsidRPr="00D054FE" w:rsidRDefault="00D054FE" w:rsidP="00D054FE">
      <w:r w:rsidRPr="00D054FE">
        <w:t>ESPGHAN Disclaimer: ESPGHAN is not responsible for the practices of physicians and provides guidelines and position papers as indicators of best practice only. Diagnosis and treatment is at the discretion of the healthcare provider.</w:t>
      </w:r>
    </w:p>
    <w:p w14:paraId="4E9D44B1" w14:textId="32BD90D7" w:rsidR="00D054FE" w:rsidRPr="00D054FE" w:rsidRDefault="00D054FE" w:rsidP="00D054FE">
      <w:hyperlink r:id="rId36" w:anchor="accessDenialLayout" w:tooltip="ePDF" w:history="1">
        <w:r w:rsidRPr="00D054FE">
          <w:rPr>
            <w:rStyle w:val="Hyperlink"/>
          </w:rPr>
          <w:drawing>
            <wp:inline distT="0" distB="0" distL="0" distR="0" wp14:anchorId="32D4F675" wp14:editId="63E7127F">
              <wp:extent cx="463550" cy="571500"/>
              <wp:effectExtent l="0" t="0" r="0" b="0"/>
              <wp:docPr id="1361545338" name="Picture 2">
                <a:hlinkClick xmlns:a="http://schemas.openxmlformats.org/drawingml/2006/main" r:id="rId37" tooltip="&quot;e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37" tooltip="&quot;ePDF&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3550" cy="571500"/>
                      </a:xfrm>
                      <a:prstGeom prst="rect">
                        <a:avLst/>
                      </a:prstGeom>
                      <a:noFill/>
                      <a:ln>
                        <a:noFill/>
                      </a:ln>
                    </pic:spPr>
                  </pic:pic>
                </a:graphicData>
              </a:graphic>
            </wp:inline>
          </w:drawing>
        </w:r>
        <w:r w:rsidRPr="00D054FE">
          <w:rPr>
            <w:rStyle w:val="Hyperlink"/>
          </w:rPr>
          <w:t>PDF</w:t>
        </w:r>
      </w:hyperlink>
    </w:p>
    <w:p w14:paraId="02612A79" w14:textId="77777777" w:rsidR="00D054FE" w:rsidRPr="00D054FE" w:rsidRDefault="00D054FE" w:rsidP="00D054FE">
      <w:hyperlink r:id="rId39" w:history="1">
        <w:r w:rsidRPr="00D054FE">
          <w:rPr>
            <w:rStyle w:val="Hyperlink"/>
          </w:rPr>
          <w:t>TOOLS</w:t>
        </w:r>
      </w:hyperlink>
    </w:p>
    <w:p w14:paraId="64A71435" w14:textId="77777777" w:rsidR="00D054FE" w:rsidRPr="00D054FE" w:rsidRDefault="00D054FE" w:rsidP="00D054FE">
      <w:r w:rsidRPr="00D054FE">
        <w:t> </w:t>
      </w:r>
    </w:p>
    <w:p w14:paraId="78BF348E" w14:textId="77777777" w:rsidR="00D054FE" w:rsidRPr="00D054FE" w:rsidRDefault="00D054FE" w:rsidP="00D054FE">
      <w:hyperlink r:id="rId40" w:history="1">
        <w:r w:rsidRPr="00D054FE">
          <w:rPr>
            <w:rStyle w:val="Hyperlink"/>
          </w:rPr>
          <w:t>SHARE</w:t>
        </w:r>
      </w:hyperlink>
    </w:p>
    <w:p w14:paraId="5A5033BB" w14:textId="77777777" w:rsidR="00D054FE" w:rsidRPr="00D054FE" w:rsidRDefault="00D054FE" w:rsidP="00D054FE">
      <w:r w:rsidRPr="00D054FE">
        <w:rPr>
          <w:b/>
          <w:bCs/>
        </w:rPr>
        <w:t xml:space="preserve">Get access to the full version of this </w:t>
      </w:r>
      <w:proofErr w:type="spellStart"/>
      <w:r w:rsidRPr="00D054FE">
        <w:rPr>
          <w:b/>
          <w:bCs/>
        </w:rPr>
        <w:t>article.View</w:t>
      </w:r>
      <w:proofErr w:type="spellEnd"/>
      <w:r w:rsidRPr="00D054FE">
        <w:rPr>
          <w:b/>
          <w:bCs/>
        </w:rPr>
        <w:t xml:space="preserve"> access options below.</w:t>
      </w:r>
    </w:p>
    <w:p w14:paraId="51DD686C" w14:textId="77777777" w:rsidR="00D054FE" w:rsidRPr="00D054FE" w:rsidRDefault="00D054FE" w:rsidP="00D054FE">
      <w:pPr>
        <w:rPr>
          <w:b/>
          <w:bCs/>
        </w:rPr>
      </w:pPr>
      <w:r w:rsidRPr="00D054FE">
        <w:rPr>
          <w:b/>
          <w:bCs/>
        </w:rPr>
        <w:t>Institutional Login</w:t>
      </w:r>
    </w:p>
    <w:p w14:paraId="35FBC8C2" w14:textId="77777777" w:rsidR="00D054FE" w:rsidRPr="00D054FE" w:rsidRDefault="00D054FE" w:rsidP="00D054FE">
      <w:pPr>
        <w:rPr>
          <w:rStyle w:val="Hyperlink"/>
        </w:rPr>
      </w:pPr>
      <w:r w:rsidRPr="00D054FE">
        <w:fldChar w:fldCharType="begin"/>
      </w:r>
      <w:r w:rsidRPr="00D054FE">
        <w:instrText>HYPERLINK "https://onlinelibrary.wiley.com/action/ssostart?redirectUri=%2Fdoi%2Fpdf%2F10.1002%2Fjpn3.12188%3Fsaml_referrer"</w:instrText>
      </w:r>
      <w:r w:rsidRPr="00D054FE">
        <w:fldChar w:fldCharType="separate"/>
      </w:r>
    </w:p>
    <w:p w14:paraId="175185EF" w14:textId="77777777" w:rsidR="00D054FE" w:rsidRPr="00D054FE" w:rsidRDefault="00D054FE" w:rsidP="00D054FE">
      <w:pPr>
        <w:rPr>
          <w:rStyle w:val="Hyperlink"/>
        </w:rPr>
      </w:pPr>
      <w:r w:rsidRPr="00D054FE">
        <w:rPr>
          <w:rStyle w:val="Hyperlink"/>
          <w:b/>
          <w:bCs/>
        </w:rPr>
        <w:t>Access through your institution</w:t>
      </w:r>
    </w:p>
    <w:p w14:paraId="2D8BD1EE" w14:textId="77777777" w:rsidR="00D054FE" w:rsidRPr="00D054FE" w:rsidRDefault="00D054FE" w:rsidP="00D054FE">
      <w:r w:rsidRPr="00D054FE">
        <w:rPr>
          <w:lang w:val="en"/>
        </w:rPr>
        <w:fldChar w:fldCharType="end"/>
      </w:r>
    </w:p>
    <w:p w14:paraId="68016276" w14:textId="77777777" w:rsidR="00D054FE" w:rsidRPr="00D054FE" w:rsidRDefault="00D054FE" w:rsidP="00D054FE">
      <w:pPr>
        <w:rPr>
          <w:b/>
          <w:bCs/>
        </w:rPr>
      </w:pPr>
      <w:r w:rsidRPr="00D054FE">
        <w:rPr>
          <w:b/>
          <w:bCs/>
        </w:rPr>
        <w:t>Log in to Wiley Online Library</w:t>
      </w:r>
    </w:p>
    <w:p w14:paraId="182B4241" w14:textId="77777777" w:rsidR="00D054FE" w:rsidRPr="00D054FE" w:rsidRDefault="00D054FE" w:rsidP="00D054FE">
      <w:r w:rsidRPr="00D054FE">
        <w:t>If you have previously obtained access with your personal account, please log in.</w:t>
      </w:r>
    </w:p>
    <w:p w14:paraId="4E9974FB" w14:textId="77777777" w:rsidR="00D054FE" w:rsidRPr="00D054FE" w:rsidRDefault="00D054FE" w:rsidP="00D054FE">
      <w:hyperlink r:id="rId41" w:history="1">
        <w:r w:rsidRPr="00D054FE">
          <w:rPr>
            <w:rStyle w:val="Hyperlink"/>
            <w:b/>
            <w:bCs/>
          </w:rPr>
          <w:t>Log in with CONNECT</w:t>
        </w:r>
      </w:hyperlink>
    </w:p>
    <w:p w14:paraId="702991F4" w14:textId="6645E8E7" w:rsidR="00D054FE" w:rsidRPr="00D054FE" w:rsidRDefault="00D054FE" w:rsidP="00D054FE">
      <w:r w:rsidRPr="00D054FE">
        <mc:AlternateContent>
          <mc:Choice Requires="wps">
            <w:drawing>
              <wp:inline distT="0" distB="0" distL="0" distR="0" wp14:anchorId="2EFFB362" wp14:editId="24157568">
                <wp:extent cx="304800" cy="304800"/>
                <wp:effectExtent l="0" t="0" r="0" b="0"/>
                <wp:docPr id="2139939223" name="Rectangle 1" descr="connec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C2767D" id="Rectangle 1" o:spid="_x0000_s1026" alt="connect 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5D13681" w14:textId="77777777" w:rsidR="00D054FE" w:rsidRPr="00D054FE" w:rsidRDefault="00D054FE" w:rsidP="00D054FE">
      <w:r w:rsidRPr="00D054FE">
        <w:rPr>
          <w:b/>
          <w:bCs/>
        </w:rPr>
        <w:t xml:space="preserve">One account for all your </w:t>
      </w:r>
      <w:proofErr w:type="spellStart"/>
      <w:r w:rsidRPr="00D054FE">
        <w:rPr>
          <w:b/>
          <w:bCs/>
        </w:rPr>
        <w:t>research.</w:t>
      </w:r>
      <w:r w:rsidRPr="00D054FE">
        <w:t>Wiley</w:t>
      </w:r>
      <w:proofErr w:type="spellEnd"/>
      <w:r w:rsidRPr="00D054FE">
        <w:t xml:space="preserve"> Online Library is part of the CONNECT Network.</w:t>
      </w:r>
    </w:p>
    <w:p w14:paraId="4624A5E4" w14:textId="77777777" w:rsidR="00D054FE" w:rsidRPr="00D054FE" w:rsidRDefault="00D054FE" w:rsidP="00D054FE">
      <w:pPr>
        <w:rPr>
          <w:b/>
          <w:bCs/>
        </w:rPr>
      </w:pPr>
      <w:r w:rsidRPr="00D054FE">
        <w:rPr>
          <w:b/>
          <w:bCs/>
        </w:rPr>
        <w:lastRenderedPageBreak/>
        <w:t>Purchase Instant Access</w:t>
      </w:r>
    </w:p>
    <w:p w14:paraId="06FCEA0F" w14:textId="77777777" w:rsidR="00D054FE" w:rsidRPr="00D054FE" w:rsidRDefault="00D054FE" w:rsidP="00D054FE">
      <w:r w:rsidRPr="00D054FE">
        <w:t>48-Hour online access$12.00</w:t>
      </w:r>
    </w:p>
    <w:p w14:paraId="2FABE6D7" w14:textId="77777777" w:rsidR="00D054FE" w:rsidRPr="00D054FE" w:rsidRDefault="00D054FE" w:rsidP="00D054FE">
      <w:pPr>
        <w:numPr>
          <w:ilvl w:val="0"/>
          <w:numId w:val="1"/>
        </w:numPr>
      </w:pPr>
      <w:hyperlink r:id="rId42" w:tooltip="Single Accordion Controller" w:history="1">
        <w:r w:rsidRPr="00D054FE">
          <w:rPr>
            <w:rStyle w:val="Hyperlink"/>
          </w:rPr>
          <w:t>Details</w:t>
        </w:r>
      </w:hyperlink>
    </w:p>
    <w:p w14:paraId="70C39215" w14:textId="77777777" w:rsidR="00D054FE" w:rsidRPr="00D054FE" w:rsidRDefault="00D054FE" w:rsidP="00D054FE">
      <w:r w:rsidRPr="00D054FE">
        <w:t>Online-only access$20.00</w:t>
      </w:r>
    </w:p>
    <w:p w14:paraId="19C81084" w14:textId="77777777" w:rsidR="00D054FE" w:rsidRPr="00D054FE" w:rsidRDefault="00D054FE" w:rsidP="00D054FE">
      <w:pPr>
        <w:numPr>
          <w:ilvl w:val="0"/>
          <w:numId w:val="2"/>
        </w:numPr>
      </w:pPr>
      <w:hyperlink r:id="rId43" w:tooltip="Single Accordion Controller" w:history="1">
        <w:r w:rsidRPr="00D054FE">
          <w:rPr>
            <w:rStyle w:val="Hyperlink"/>
          </w:rPr>
          <w:t>Details</w:t>
        </w:r>
      </w:hyperlink>
    </w:p>
    <w:p w14:paraId="2B2E462F" w14:textId="77777777" w:rsidR="00D054FE" w:rsidRPr="00D054FE" w:rsidRDefault="00D054FE" w:rsidP="00D054FE">
      <w:r w:rsidRPr="00D054FE">
        <w:t>PDF download and online access$49.00</w:t>
      </w:r>
    </w:p>
    <w:p w14:paraId="294755B0" w14:textId="77777777" w:rsidR="00D054FE" w:rsidRPr="00D054FE" w:rsidRDefault="00D054FE" w:rsidP="00D054FE">
      <w:pPr>
        <w:numPr>
          <w:ilvl w:val="0"/>
          <w:numId w:val="3"/>
        </w:numPr>
      </w:pPr>
      <w:hyperlink r:id="rId44" w:tooltip="Single Accordion Controller" w:history="1">
        <w:r w:rsidRPr="00D054FE">
          <w:rPr>
            <w:rStyle w:val="Hyperlink"/>
          </w:rPr>
          <w:t>Details</w:t>
        </w:r>
      </w:hyperlink>
    </w:p>
    <w:p w14:paraId="30AF07E5" w14:textId="77777777" w:rsidR="00D054FE" w:rsidRPr="00D054FE" w:rsidRDefault="00D054FE" w:rsidP="00D054FE">
      <w:hyperlink r:id="rId45" w:history="1">
        <w:r w:rsidRPr="00D054FE">
          <w:rPr>
            <w:rStyle w:val="Hyperlink"/>
            <w:b/>
            <w:bCs/>
          </w:rPr>
          <w:t>Check out</w:t>
        </w:r>
      </w:hyperlink>
    </w:p>
    <w:p w14:paraId="45CEB68E" w14:textId="77777777" w:rsidR="00D054FE" w:rsidRPr="00D054FE" w:rsidRDefault="00D054FE" w:rsidP="00D054FE">
      <w:pPr>
        <w:rPr>
          <w:b/>
          <w:bCs/>
        </w:rPr>
      </w:pPr>
      <w:r w:rsidRPr="00D054FE">
        <w:rPr>
          <w:b/>
          <w:bCs/>
        </w:rPr>
        <w:t>Abstract</w:t>
      </w:r>
    </w:p>
    <w:p w14:paraId="263E41AD" w14:textId="77777777" w:rsidR="00D054FE" w:rsidRPr="00D054FE" w:rsidRDefault="00D054FE" w:rsidP="00D054FE">
      <w:r w:rsidRPr="00D054FE">
        <w:t>Introduction</w:t>
      </w:r>
    </w:p>
    <w:p w14:paraId="3D6A4664" w14:textId="77777777" w:rsidR="00D054FE" w:rsidRPr="00D054FE" w:rsidRDefault="00D054FE" w:rsidP="00D054FE">
      <w:r w:rsidRPr="00D054FE">
        <w:t>Eosinophilic esophagitis (</w:t>
      </w:r>
      <w:proofErr w:type="spellStart"/>
      <w:r w:rsidRPr="00D054FE">
        <w:t>EoE</w:t>
      </w:r>
      <w:proofErr w:type="spellEnd"/>
      <w:r w:rsidRPr="00D054FE">
        <w:t>) is a chronic inflammatory disease of the esophagus characterized by symptoms of esophageal dysfunction and histologically by predominantly eosinophilic infiltration of the squamous epithelium. European Society for Pediatric Gastroenterology, Hepatology and Nutrition (ESPGHAN) published a guideline in 2014; however, the rapid evolution of knowledge about pathophysiology, diagnostic criteria, and therapeutic options have made an update necessary.</w:t>
      </w:r>
    </w:p>
    <w:p w14:paraId="311B3B2D" w14:textId="77777777" w:rsidR="00D054FE" w:rsidRPr="00D054FE" w:rsidRDefault="00D054FE" w:rsidP="00D054FE">
      <w:r w:rsidRPr="00D054FE">
        <w:t>Methods</w:t>
      </w:r>
    </w:p>
    <w:p w14:paraId="7CBA06CF" w14:textId="77777777" w:rsidR="00D054FE" w:rsidRPr="00D054FE" w:rsidRDefault="00D054FE" w:rsidP="00D054FE">
      <w:r w:rsidRPr="00D054FE">
        <w:t xml:space="preserve">A consensus group of pediatric gastroenterologists from the ESPGHAN Working Group on Eosinophilic Gastrointestinal Diseases (ESPGHAN EGID WG) reviewed the recent literature and proposed statements and recommendations on 28 relevant questions about </w:t>
      </w:r>
      <w:proofErr w:type="spellStart"/>
      <w:r w:rsidRPr="00D054FE">
        <w:t>EoE</w:t>
      </w:r>
      <w:proofErr w:type="spellEnd"/>
      <w:r w:rsidRPr="00D054FE">
        <w:t>. A comprehensive electronic literature search was performed in MEDLINE, EMBASE, and Cochrane databases from 2014 to 2022. The Grading of Recommendations Assessment, Development and Evaluation system was used to assess the quality of evidence and formulate recommendations.</w:t>
      </w:r>
    </w:p>
    <w:p w14:paraId="07A42EC2" w14:textId="77777777" w:rsidR="00D054FE" w:rsidRPr="00D054FE" w:rsidRDefault="00D054FE" w:rsidP="00D054FE">
      <w:r w:rsidRPr="00D054FE">
        <w:t>Results</w:t>
      </w:r>
    </w:p>
    <w:p w14:paraId="40A2902F" w14:textId="77777777" w:rsidR="00D054FE" w:rsidRPr="00D054FE" w:rsidRDefault="00D054FE" w:rsidP="00D054FE">
      <w:r w:rsidRPr="00D054FE">
        <w:t xml:space="preserve">A total of 52 statements based on the available evidence and 44 consensus-based recommendations are available. A revision of the diagnostic protocol, options for initial drug treatment, and the new concept of simplified empiric elimination diets are now available. Biologics are becoming a part of the potential armamentarium for refractory </w:t>
      </w:r>
      <w:proofErr w:type="spellStart"/>
      <w:r w:rsidRPr="00D054FE">
        <w:t>EoE</w:t>
      </w:r>
      <w:proofErr w:type="spellEnd"/>
      <w:r w:rsidRPr="00D054FE">
        <w:t xml:space="preserve">, and systemic steroids may be considered as the initial treatment for esophageal strictures </w:t>
      </w:r>
      <w:r w:rsidRPr="00D054FE">
        <w:lastRenderedPageBreak/>
        <w:t>before esophageal dilation. The importance and assessment of quality of life and a planned transition to adult medical care are new areas addressed in this guideline.</w:t>
      </w:r>
    </w:p>
    <w:p w14:paraId="37822E65" w14:textId="77777777" w:rsidR="00D054FE" w:rsidRPr="00D054FE" w:rsidRDefault="00D054FE" w:rsidP="00D054FE">
      <w:r w:rsidRPr="00D054FE">
        <w:t>Conclusion</w:t>
      </w:r>
    </w:p>
    <w:p w14:paraId="183AB1EF" w14:textId="77777777" w:rsidR="00D054FE" w:rsidRPr="00D054FE" w:rsidRDefault="00D054FE" w:rsidP="00D054FE">
      <w:r w:rsidRPr="00D054FE">
        <w:t xml:space="preserve">Research in recent years has led to a better understanding of childhood </w:t>
      </w:r>
      <w:proofErr w:type="spellStart"/>
      <w:r w:rsidRPr="00D054FE">
        <w:t>EoE</w:t>
      </w:r>
      <w:proofErr w:type="spellEnd"/>
      <w:r w:rsidRPr="00D054FE">
        <w:t xml:space="preserve">. This guideline incorporates the new findings and provides a practical guide for clinicians treating children diagnosed with </w:t>
      </w:r>
      <w:proofErr w:type="spellStart"/>
      <w:r w:rsidRPr="00D054FE">
        <w:t>EoE</w:t>
      </w:r>
      <w:proofErr w:type="spellEnd"/>
      <w:r w:rsidRPr="00D054FE">
        <w:t>.</w:t>
      </w:r>
    </w:p>
    <w:p w14:paraId="1EC8DE1D" w14:textId="77777777" w:rsidR="00D054FE" w:rsidRPr="00D054FE" w:rsidRDefault="00D054FE" w:rsidP="00D054FE">
      <w:pPr>
        <w:rPr>
          <w:b/>
          <w:bCs/>
        </w:rPr>
      </w:pPr>
      <w:r w:rsidRPr="00D054FE">
        <w:rPr>
          <w:b/>
          <w:bCs/>
        </w:rPr>
        <w:t>Highlights</w:t>
      </w:r>
    </w:p>
    <w:p w14:paraId="1AFDD288" w14:textId="77777777" w:rsidR="00D054FE" w:rsidRPr="00D054FE" w:rsidRDefault="00D054FE" w:rsidP="00D054FE">
      <w:r w:rsidRPr="00D054FE">
        <w:t>What is Known</w:t>
      </w:r>
    </w:p>
    <w:p w14:paraId="168276A3" w14:textId="77777777" w:rsidR="00D054FE" w:rsidRPr="00D054FE" w:rsidRDefault="00D054FE" w:rsidP="00D054FE">
      <w:pPr>
        <w:numPr>
          <w:ilvl w:val="0"/>
          <w:numId w:val="4"/>
        </w:numPr>
      </w:pPr>
      <w:r w:rsidRPr="00D054FE">
        <w:t>There is a discrepancy between symptoms and endoscopic and histologic features.</w:t>
      </w:r>
    </w:p>
    <w:p w14:paraId="260E0CC7" w14:textId="77777777" w:rsidR="00D054FE" w:rsidRPr="00D054FE" w:rsidRDefault="00D054FE" w:rsidP="00D054FE">
      <w:pPr>
        <w:numPr>
          <w:ilvl w:val="0"/>
          <w:numId w:val="4"/>
        </w:numPr>
      </w:pPr>
      <w:r w:rsidRPr="00D054FE">
        <w:t>Allergy testing is of no value in deciding which foods to eliminate.</w:t>
      </w:r>
    </w:p>
    <w:p w14:paraId="040D05AA" w14:textId="77777777" w:rsidR="00D054FE" w:rsidRPr="00D054FE" w:rsidRDefault="00D054FE" w:rsidP="00D054FE">
      <w:pPr>
        <w:numPr>
          <w:ilvl w:val="0"/>
          <w:numId w:val="4"/>
        </w:numPr>
      </w:pPr>
      <w:proofErr w:type="spellStart"/>
      <w:r w:rsidRPr="00D054FE">
        <w:t>EoE</w:t>
      </w:r>
      <w:proofErr w:type="spellEnd"/>
      <w:r w:rsidRPr="00D054FE">
        <w:t xml:space="preserve"> may cause esophageal stenosis even in pediatric patients.</w:t>
      </w:r>
    </w:p>
    <w:p w14:paraId="029EF64C" w14:textId="77777777" w:rsidR="00D054FE" w:rsidRPr="00D054FE" w:rsidRDefault="00D054FE" w:rsidP="00D054FE">
      <w:pPr>
        <w:numPr>
          <w:ilvl w:val="0"/>
          <w:numId w:val="4"/>
        </w:numPr>
      </w:pPr>
      <w:r w:rsidRPr="00D054FE">
        <w:t>Maintenance therapy after induction is necessary</w:t>
      </w:r>
    </w:p>
    <w:p w14:paraId="275B632E" w14:textId="77777777" w:rsidR="00D054FE" w:rsidRPr="00D054FE" w:rsidRDefault="00D054FE" w:rsidP="00D054FE">
      <w:r w:rsidRPr="00D054FE">
        <w:t>What is New</w:t>
      </w:r>
    </w:p>
    <w:p w14:paraId="77F89D92" w14:textId="77777777" w:rsidR="00D054FE" w:rsidRPr="00D054FE" w:rsidRDefault="00D054FE" w:rsidP="00D054FE">
      <w:pPr>
        <w:numPr>
          <w:ilvl w:val="0"/>
          <w:numId w:val="5"/>
        </w:numPr>
      </w:pPr>
      <w:r w:rsidRPr="00D054FE">
        <w:t xml:space="preserve">Validated tools are available for assessing symptoms and quality of life and should be incorporated in the management of children with </w:t>
      </w:r>
      <w:proofErr w:type="spellStart"/>
      <w:r w:rsidRPr="00D054FE">
        <w:t>EoE</w:t>
      </w:r>
      <w:proofErr w:type="spellEnd"/>
      <w:r w:rsidRPr="00D054FE">
        <w:t>.</w:t>
      </w:r>
    </w:p>
    <w:p w14:paraId="17C1F449" w14:textId="77777777" w:rsidR="00D054FE" w:rsidRPr="00D054FE" w:rsidRDefault="00D054FE" w:rsidP="00D054FE">
      <w:pPr>
        <w:numPr>
          <w:ilvl w:val="0"/>
          <w:numId w:val="5"/>
        </w:numPr>
      </w:pPr>
      <w:r w:rsidRPr="00D054FE">
        <w:t>Systemic steroids may be helpful in the treatment of severe esophageal strictures.</w:t>
      </w:r>
    </w:p>
    <w:p w14:paraId="06C54CF2" w14:textId="77777777" w:rsidR="00D054FE" w:rsidRPr="00D054FE" w:rsidRDefault="00D054FE" w:rsidP="00D054FE">
      <w:pPr>
        <w:numPr>
          <w:ilvl w:val="0"/>
          <w:numId w:val="5"/>
        </w:numPr>
      </w:pPr>
      <w:r w:rsidRPr="00D054FE">
        <w:t>A discrepancy between eosinophil depletion and symptomatic improvement requires reassessment of non-eosinophil-dependent inflammation.</w:t>
      </w:r>
    </w:p>
    <w:p w14:paraId="5A258AC6" w14:textId="77777777" w:rsidR="00D054FE" w:rsidRPr="00D054FE" w:rsidRDefault="00D054FE" w:rsidP="00D054FE">
      <w:pPr>
        <w:numPr>
          <w:ilvl w:val="0"/>
          <w:numId w:val="5"/>
        </w:numPr>
      </w:pPr>
      <w:r w:rsidRPr="00D054FE">
        <w:t>Implementation of programs for transition to adult care must be considered and started well before patients reach adulthood.</w:t>
      </w:r>
    </w:p>
    <w:p w14:paraId="6D49A3DF" w14:textId="77777777" w:rsidR="00D054FE" w:rsidRPr="00D054FE" w:rsidRDefault="00D054FE" w:rsidP="00D054FE">
      <w:pPr>
        <w:rPr>
          <w:b/>
          <w:bCs/>
        </w:rPr>
      </w:pPr>
      <w:r w:rsidRPr="00D054FE">
        <w:rPr>
          <w:b/>
          <w:bCs/>
        </w:rPr>
        <w:t>CONFLICT OF INTEREST STATEMENT</w:t>
      </w:r>
    </w:p>
    <w:p w14:paraId="3D2088F7" w14:textId="77777777" w:rsidR="00D054FE" w:rsidRPr="00D054FE" w:rsidRDefault="00D054FE" w:rsidP="00D054FE">
      <w:r w:rsidRPr="00D054FE">
        <w:t xml:space="preserve">Jorge Amil-Dias: Speaker's fee from Danone; advisory boards: Bristol-Meyers Squibb, Danone. Alexandra Papadopoulou: Research grants from </w:t>
      </w:r>
      <w:proofErr w:type="spellStart"/>
      <w:r w:rsidRPr="00D054FE">
        <w:t>Abbvie</w:t>
      </w:r>
      <w:proofErr w:type="spellEnd"/>
      <w:r w:rsidRPr="00D054FE">
        <w:t xml:space="preserve">, United Pharmaceuticals, Dr. Falk Pharma GmbH, Takeda, AstraZeneca; speaker's honorariums from Uni-Pharma Pharmaceuticals Laboratories S.A., Cross Pharmaceuticals, </w:t>
      </w:r>
      <w:proofErr w:type="spellStart"/>
      <w:r w:rsidRPr="00D054FE">
        <w:t>Petsiavas</w:t>
      </w:r>
      <w:proofErr w:type="spellEnd"/>
      <w:r w:rsidRPr="00D054FE">
        <w:t xml:space="preserve">, Nestle, Touch Independent Medical Education, Sanofi-Regeneron Pharmaceuticals, SYN Innovation Laboratories; advisory board: Dr. Falk Pharma GmbH, Specialty Therapeutics. Carolina Gutiérrez Junquera: Research grants from Dr. Pharma GmbH; speaker's honorarium from Danone Nutricia. Caterina </w:t>
      </w:r>
      <w:proofErr w:type="spellStart"/>
      <w:r w:rsidRPr="00D054FE">
        <w:t>Strisciuglio</w:t>
      </w:r>
      <w:proofErr w:type="spellEnd"/>
      <w:r w:rsidRPr="00D054FE">
        <w:t xml:space="preserve">: Consultant for </w:t>
      </w:r>
      <w:proofErr w:type="spellStart"/>
      <w:r w:rsidRPr="00D054FE">
        <w:t>Aboca</w:t>
      </w:r>
      <w:proofErr w:type="spellEnd"/>
      <w:r w:rsidRPr="00D054FE">
        <w:t xml:space="preserve"> S.p.A. Koen Huysentruyt: Honoraria from Nestlé Nutrition Institute, Danone and ELSE nutrition; advisory board for Danone. Auth Marcus: Research grant from </w:t>
      </w:r>
      <w:proofErr w:type="spellStart"/>
      <w:r w:rsidRPr="00D054FE">
        <w:t>GutsUK</w:t>
      </w:r>
      <w:proofErr w:type="spellEnd"/>
      <w:r w:rsidRPr="00D054FE">
        <w:t xml:space="preserve">/BSPGHAN/Dr. Falk Pharma GmbH; </w:t>
      </w:r>
      <w:r w:rsidRPr="00D054FE">
        <w:lastRenderedPageBreak/>
        <w:t xml:space="preserve">honoraria from Dr. Falk Pharma and AbbVie; educational grants from Nutricia, Abbott, RD/Mead Johnson. Mike Thomson: Advisory group on GOR for Reckitt </w:t>
      </w:r>
      <w:proofErr w:type="spellStart"/>
      <w:r w:rsidRPr="00D054FE">
        <w:t>Benckeise</w:t>
      </w:r>
      <w:proofErr w:type="spellEnd"/>
      <w:r w:rsidRPr="00D054FE">
        <w:t xml:space="preserve">; speaker fees: Sanofi, Regeneron, </w:t>
      </w:r>
      <w:proofErr w:type="spellStart"/>
      <w:r w:rsidRPr="00D054FE">
        <w:t>Rafa</w:t>
      </w:r>
      <w:proofErr w:type="spellEnd"/>
      <w:r w:rsidRPr="00D054FE">
        <w:t xml:space="preserve">, Dr. Falk Pharma. Roger Garcia-Puig: Honoraria for lectures from Mead Johnson, Nestlé Nutrition and </w:t>
      </w:r>
      <w:proofErr w:type="spellStart"/>
      <w:r w:rsidRPr="00D054FE">
        <w:t>Nutribén</w:t>
      </w:r>
      <w:proofErr w:type="spellEnd"/>
      <w:r w:rsidRPr="00D054FE">
        <w:t xml:space="preserve">. Salvatore Oliva: Speaker fees: Sanofi, Medtronic; research fees: Sanofi, Medtronic, Dr. Falk. Christos </w:t>
      </w:r>
      <w:proofErr w:type="spellStart"/>
      <w:r w:rsidRPr="00D054FE">
        <w:t>Tzivinikos</w:t>
      </w:r>
      <w:proofErr w:type="spellEnd"/>
      <w:r w:rsidRPr="00D054FE">
        <w:t xml:space="preserve">: Honorarium for lectures/consultation from Sanofi, Takeda, Nestle, Nutricia, and </w:t>
      </w:r>
      <w:proofErr w:type="spellStart"/>
      <w:r w:rsidRPr="00D054FE">
        <w:t>Abbvie</w:t>
      </w:r>
      <w:proofErr w:type="spellEnd"/>
      <w:r w:rsidRPr="00D054FE">
        <w:t xml:space="preserve">. Frederic </w:t>
      </w:r>
      <w:proofErr w:type="spellStart"/>
      <w:r w:rsidRPr="00D054FE">
        <w:t>Gottrand</w:t>
      </w:r>
      <w:proofErr w:type="spellEnd"/>
      <w:r w:rsidRPr="00D054FE">
        <w:t>: Advisory board of Danone, Sanofi; honorarium from Nestlé Nutrition Institute. Other authors declare no conflict of interest.</w:t>
      </w:r>
    </w:p>
    <w:p w14:paraId="24333563" w14:textId="77777777" w:rsidR="00D054FE" w:rsidRPr="00D054FE" w:rsidRDefault="00D054FE" w:rsidP="00D054FE">
      <w:r w:rsidRPr="00D054FE">
        <w:t>Supporting Information</w:t>
      </w:r>
    </w:p>
    <w:p w14:paraId="146CCD7C" w14:textId="77777777" w:rsidR="00D054FE" w:rsidRPr="00D054FE" w:rsidRDefault="00D054FE">
      <w:pPr>
        <w:rPr>
          <w:lang w:val="en"/>
        </w:rPr>
      </w:pPr>
    </w:p>
    <w:sectPr w:rsidR="00D054FE" w:rsidRPr="00D05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94260A"/>
    <w:multiLevelType w:val="multilevel"/>
    <w:tmpl w:val="1FEE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8209A5"/>
    <w:multiLevelType w:val="multilevel"/>
    <w:tmpl w:val="74BE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C978CF"/>
    <w:multiLevelType w:val="multilevel"/>
    <w:tmpl w:val="04D2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B91ECE"/>
    <w:multiLevelType w:val="multilevel"/>
    <w:tmpl w:val="EB22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FA02F0"/>
    <w:multiLevelType w:val="multilevel"/>
    <w:tmpl w:val="BA3C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1487423">
    <w:abstractNumId w:val="1"/>
  </w:num>
  <w:num w:numId="2" w16cid:durableId="1765833310">
    <w:abstractNumId w:val="0"/>
  </w:num>
  <w:num w:numId="3" w16cid:durableId="1047415398">
    <w:abstractNumId w:val="3"/>
  </w:num>
  <w:num w:numId="4" w16cid:durableId="1884176983">
    <w:abstractNumId w:val="4"/>
  </w:num>
  <w:num w:numId="5" w16cid:durableId="664548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FE"/>
    <w:rsid w:val="00D054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4F8A8"/>
  <w15:chartTrackingRefBased/>
  <w15:docId w15:val="{83D6DE4C-A600-4032-AFD6-4776A41A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54F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054F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054F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054F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054F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054F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054F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054F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054F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4F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054F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054F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054F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054F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054F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054F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054F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054FE"/>
    <w:rPr>
      <w:rFonts w:eastAsiaTheme="majorEastAsia" w:cstheme="majorBidi"/>
      <w:color w:val="272727" w:themeColor="text1" w:themeTint="D8"/>
    </w:rPr>
  </w:style>
  <w:style w:type="paragraph" w:styleId="Title">
    <w:name w:val="Title"/>
    <w:basedOn w:val="Normal"/>
    <w:next w:val="Normal"/>
    <w:link w:val="TitleChar"/>
    <w:uiPriority w:val="10"/>
    <w:qFormat/>
    <w:rsid w:val="00D054F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54F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54F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54F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054FE"/>
    <w:pPr>
      <w:spacing w:before="160"/>
      <w:jc w:val="center"/>
    </w:pPr>
    <w:rPr>
      <w:i/>
      <w:iCs/>
      <w:color w:val="404040" w:themeColor="text1" w:themeTint="BF"/>
    </w:rPr>
  </w:style>
  <w:style w:type="character" w:customStyle="1" w:styleId="QuoteChar">
    <w:name w:val="Quote Char"/>
    <w:basedOn w:val="DefaultParagraphFont"/>
    <w:link w:val="Quote"/>
    <w:uiPriority w:val="29"/>
    <w:rsid w:val="00D054FE"/>
    <w:rPr>
      <w:i/>
      <w:iCs/>
      <w:color w:val="404040" w:themeColor="text1" w:themeTint="BF"/>
    </w:rPr>
  </w:style>
  <w:style w:type="paragraph" w:styleId="ListParagraph">
    <w:name w:val="List Paragraph"/>
    <w:basedOn w:val="Normal"/>
    <w:uiPriority w:val="34"/>
    <w:qFormat/>
    <w:rsid w:val="00D054FE"/>
    <w:pPr>
      <w:ind w:left="720"/>
      <w:contextualSpacing/>
    </w:pPr>
  </w:style>
  <w:style w:type="character" w:styleId="IntenseEmphasis">
    <w:name w:val="Intense Emphasis"/>
    <w:basedOn w:val="DefaultParagraphFont"/>
    <w:uiPriority w:val="21"/>
    <w:qFormat/>
    <w:rsid w:val="00D054FE"/>
    <w:rPr>
      <w:i/>
      <w:iCs/>
      <w:color w:val="0F4761" w:themeColor="accent1" w:themeShade="BF"/>
    </w:rPr>
  </w:style>
  <w:style w:type="paragraph" w:styleId="IntenseQuote">
    <w:name w:val="Intense Quote"/>
    <w:basedOn w:val="Normal"/>
    <w:next w:val="Normal"/>
    <w:link w:val="IntenseQuoteChar"/>
    <w:uiPriority w:val="30"/>
    <w:qFormat/>
    <w:rsid w:val="00D054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054FE"/>
    <w:rPr>
      <w:i/>
      <w:iCs/>
      <w:color w:val="0F4761" w:themeColor="accent1" w:themeShade="BF"/>
    </w:rPr>
  </w:style>
  <w:style w:type="character" w:styleId="IntenseReference">
    <w:name w:val="Intense Reference"/>
    <w:basedOn w:val="DefaultParagraphFont"/>
    <w:uiPriority w:val="32"/>
    <w:qFormat/>
    <w:rsid w:val="00D054FE"/>
    <w:rPr>
      <w:b/>
      <w:bCs/>
      <w:smallCaps/>
      <w:color w:val="0F4761" w:themeColor="accent1" w:themeShade="BF"/>
      <w:spacing w:val="5"/>
    </w:rPr>
  </w:style>
  <w:style w:type="character" w:styleId="Hyperlink">
    <w:name w:val="Hyperlink"/>
    <w:basedOn w:val="DefaultParagraphFont"/>
    <w:uiPriority w:val="99"/>
    <w:unhideWhenUsed/>
    <w:rsid w:val="00D054FE"/>
    <w:rPr>
      <w:color w:val="467886" w:themeColor="hyperlink"/>
      <w:u w:val="single"/>
    </w:rPr>
  </w:style>
  <w:style w:type="character" w:styleId="UnresolvedMention">
    <w:name w:val="Unresolved Mention"/>
    <w:basedOn w:val="DefaultParagraphFont"/>
    <w:uiPriority w:val="99"/>
    <w:semiHidden/>
    <w:unhideWhenUsed/>
    <w:rsid w:val="00D05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7564308">
      <w:bodyDiv w:val="1"/>
      <w:marLeft w:val="0"/>
      <w:marRight w:val="0"/>
      <w:marTop w:val="0"/>
      <w:marBottom w:val="0"/>
      <w:divBdr>
        <w:top w:val="none" w:sz="0" w:space="0" w:color="auto"/>
        <w:left w:val="none" w:sz="0" w:space="0" w:color="auto"/>
        <w:bottom w:val="none" w:sz="0" w:space="0" w:color="auto"/>
        <w:right w:val="none" w:sz="0" w:space="0" w:color="auto"/>
      </w:divBdr>
      <w:divsChild>
        <w:div w:id="933169810">
          <w:marLeft w:val="0"/>
          <w:marRight w:val="0"/>
          <w:marTop w:val="0"/>
          <w:marBottom w:val="0"/>
          <w:divBdr>
            <w:top w:val="none" w:sz="0" w:space="0" w:color="auto"/>
            <w:left w:val="none" w:sz="0" w:space="0" w:color="auto"/>
            <w:bottom w:val="none" w:sz="0" w:space="0" w:color="auto"/>
            <w:right w:val="none" w:sz="0" w:space="0" w:color="auto"/>
          </w:divBdr>
          <w:divsChild>
            <w:div w:id="1283151686">
              <w:marLeft w:val="0"/>
              <w:marRight w:val="0"/>
              <w:marTop w:val="0"/>
              <w:marBottom w:val="0"/>
              <w:divBdr>
                <w:top w:val="none" w:sz="0" w:space="0" w:color="auto"/>
                <w:left w:val="none" w:sz="0" w:space="0" w:color="auto"/>
                <w:bottom w:val="none" w:sz="0" w:space="0" w:color="auto"/>
                <w:right w:val="none" w:sz="0" w:space="0" w:color="auto"/>
              </w:divBdr>
              <w:divsChild>
                <w:div w:id="867525499">
                  <w:marLeft w:val="0"/>
                  <w:marRight w:val="0"/>
                  <w:marTop w:val="0"/>
                  <w:marBottom w:val="0"/>
                  <w:divBdr>
                    <w:top w:val="none" w:sz="0" w:space="0" w:color="auto"/>
                    <w:left w:val="none" w:sz="0" w:space="0" w:color="auto"/>
                    <w:bottom w:val="none" w:sz="0" w:space="0" w:color="auto"/>
                    <w:right w:val="none" w:sz="0" w:space="0" w:color="auto"/>
                  </w:divBdr>
                </w:div>
                <w:div w:id="372534333">
                  <w:marLeft w:val="0"/>
                  <w:marRight w:val="0"/>
                  <w:marTop w:val="0"/>
                  <w:marBottom w:val="0"/>
                  <w:divBdr>
                    <w:top w:val="none" w:sz="0" w:space="0" w:color="auto"/>
                    <w:left w:val="none" w:sz="0" w:space="0" w:color="auto"/>
                    <w:bottom w:val="none" w:sz="0" w:space="0" w:color="auto"/>
                    <w:right w:val="none" w:sz="0" w:space="0" w:color="auto"/>
                  </w:divBdr>
                </w:div>
                <w:div w:id="2106416827">
                  <w:marLeft w:val="0"/>
                  <w:marRight w:val="0"/>
                  <w:marTop w:val="0"/>
                  <w:marBottom w:val="0"/>
                  <w:divBdr>
                    <w:top w:val="none" w:sz="0" w:space="0" w:color="auto"/>
                    <w:left w:val="none" w:sz="0" w:space="0" w:color="auto"/>
                    <w:bottom w:val="none" w:sz="0" w:space="0" w:color="auto"/>
                    <w:right w:val="none" w:sz="0" w:space="0" w:color="auto"/>
                  </w:divBdr>
                  <w:divsChild>
                    <w:div w:id="1073619416">
                      <w:marLeft w:val="0"/>
                      <w:marRight w:val="0"/>
                      <w:marTop w:val="0"/>
                      <w:marBottom w:val="0"/>
                      <w:divBdr>
                        <w:top w:val="none" w:sz="0" w:space="0" w:color="auto"/>
                        <w:left w:val="none" w:sz="0" w:space="0" w:color="auto"/>
                        <w:bottom w:val="none" w:sz="0" w:space="0" w:color="auto"/>
                        <w:right w:val="none" w:sz="0" w:space="0" w:color="auto"/>
                      </w:divBdr>
                      <w:divsChild>
                        <w:div w:id="666205137">
                          <w:marLeft w:val="0"/>
                          <w:marRight w:val="0"/>
                          <w:marTop w:val="0"/>
                          <w:marBottom w:val="0"/>
                          <w:divBdr>
                            <w:top w:val="none" w:sz="0" w:space="0" w:color="auto"/>
                            <w:left w:val="none" w:sz="0" w:space="0" w:color="auto"/>
                            <w:bottom w:val="none" w:sz="0" w:space="0" w:color="auto"/>
                            <w:right w:val="none" w:sz="0" w:space="0" w:color="auto"/>
                          </w:divBdr>
                          <w:divsChild>
                            <w:div w:id="3503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86394">
                  <w:marLeft w:val="0"/>
                  <w:marRight w:val="0"/>
                  <w:marTop w:val="0"/>
                  <w:marBottom w:val="0"/>
                  <w:divBdr>
                    <w:top w:val="none" w:sz="0" w:space="0" w:color="auto"/>
                    <w:left w:val="none" w:sz="0" w:space="0" w:color="auto"/>
                    <w:bottom w:val="none" w:sz="0" w:space="0" w:color="auto"/>
                    <w:right w:val="none" w:sz="0" w:space="0" w:color="auto"/>
                  </w:divBdr>
                  <w:divsChild>
                    <w:div w:id="1101606761">
                      <w:marLeft w:val="0"/>
                      <w:marRight w:val="0"/>
                      <w:marTop w:val="0"/>
                      <w:marBottom w:val="0"/>
                      <w:divBdr>
                        <w:top w:val="none" w:sz="0" w:space="0" w:color="auto"/>
                        <w:left w:val="none" w:sz="0" w:space="0" w:color="auto"/>
                        <w:bottom w:val="none" w:sz="0" w:space="0" w:color="auto"/>
                        <w:right w:val="none" w:sz="0" w:space="0" w:color="auto"/>
                      </w:divBdr>
                    </w:div>
                    <w:div w:id="1637686734">
                      <w:marLeft w:val="0"/>
                      <w:marRight w:val="0"/>
                      <w:marTop w:val="0"/>
                      <w:marBottom w:val="0"/>
                      <w:divBdr>
                        <w:top w:val="none" w:sz="0" w:space="0" w:color="auto"/>
                        <w:left w:val="none" w:sz="0" w:space="0" w:color="auto"/>
                        <w:bottom w:val="none" w:sz="0" w:space="0" w:color="auto"/>
                        <w:right w:val="none" w:sz="0" w:space="0" w:color="auto"/>
                      </w:divBdr>
                    </w:div>
                  </w:divsChild>
                </w:div>
                <w:div w:id="1908832313">
                  <w:marLeft w:val="0"/>
                  <w:marRight w:val="0"/>
                  <w:marTop w:val="0"/>
                  <w:marBottom w:val="0"/>
                  <w:divBdr>
                    <w:top w:val="none" w:sz="0" w:space="0" w:color="auto"/>
                    <w:left w:val="none" w:sz="0" w:space="0" w:color="auto"/>
                    <w:bottom w:val="none" w:sz="0" w:space="0" w:color="auto"/>
                    <w:right w:val="none" w:sz="0" w:space="0" w:color="auto"/>
                  </w:divBdr>
                  <w:divsChild>
                    <w:div w:id="373892959">
                      <w:marLeft w:val="0"/>
                      <w:marRight w:val="0"/>
                      <w:marTop w:val="0"/>
                      <w:marBottom w:val="0"/>
                      <w:divBdr>
                        <w:top w:val="none" w:sz="0" w:space="0" w:color="auto"/>
                        <w:left w:val="none" w:sz="0" w:space="0" w:color="auto"/>
                        <w:bottom w:val="none" w:sz="0" w:space="0" w:color="auto"/>
                        <w:right w:val="none" w:sz="0" w:space="0" w:color="auto"/>
                      </w:divBdr>
                      <w:divsChild>
                        <w:div w:id="242305083">
                          <w:marLeft w:val="0"/>
                          <w:marRight w:val="0"/>
                          <w:marTop w:val="0"/>
                          <w:marBottom w:val="0"/>
                          <w:divBdr>
                            <w:top w:val="none" w:sz="0" w:space="0" w:color="auto"/>
                            <w:left w:val="none" w:sz="0" w:space="0" w:color="auto"/>
                            <w:bottom w:val="none" w:sz="0" w:space="0" w:color="auto"/>
                            <w:right w:val="none" w:sz="0" w:space="0" w:color="auto"/>
                          </w:divBdr>
                        </w:div>
                      </w:divsChild>
                    </w:div>
                    <w:div w:id="1805930441">
                      <w:marLeft w:val="0"/>
                      <w:marRight w:val="0"/>
                      <w:marTop w:val="0"/>
                      <w:marBottom w:val="0"/>
                      <w:divBdr>
                        <w:top w:val="none" w:sz="0" w:space="0" w:color="auto"/>
                        <w:left w:val="none" w:sz="0" w:space="0" w:color="auto"/>
                        <w:bottom w:val="none" w:sz="0" w:space="0" w:color="auto"/>
                        <w:right w:val="none" w:sz="0" w:space="0" w:color="auto"/>
                      </w:divBdr>
                      <w:divsChild>
                        <w:div w:id="217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7094">
          <w:marLeft w:val="0"/>
          <w:marRight w:val="0"/>
          <w:marTop w:val="0"/>
          <w:marBottom w:val="0"/>
          <w:divBdr>
            <w:top w:val="none" w:sz="0" w:space="0" w:color="auto"/>
            <w:left w:val="none" w:sz="0" w:space="0" w:color="auto"/>
            <w:bottom w:val="none" w:sz="0" w:space="0" w:color="auto"/>
            <w:right w:val="none" w:sz="0" w:space="0" w:color="auto"/>
          </w:divBdr>
          <w:divsChild>
            <w:div w:id="1883132587">
              <w:marLeft w:val="0"/>
              <w:marRight w:val="0"/>
              <w:marTop w:val="0"/>
              <w:marBottom w:val="0"/>
              <w:divBdr>
                <w:top w:val="none" w:sz="0" w:space="0" w:color="auto"/>
                <w:left w:val="none" w:sz="0" w:space="0" w:color="auto"/>
                <w:bottom w:val="none" w:sz="0" w:space="0" w:color="auto"/>
                <w:right w:val="none" w:sz="0" w:space="0" w:color="auto"/>
              </w:divBdr>
              <w:divsChild>
                <w:div w:id="543641618">
                  <w:marLeft w:val="0"/>
                  <w:marRight w:val="0"/>
                  <w:marTop w:val="0"/>
                  <w:marBottom w:val="0"/>
                  <w:divBdr>
                    <w:top w:val="none" w:sz="0" w:space="0" w:color="auto"/>
                    <w:left w:val="none" w:sz="0" w:space="0" w:color="auto"/>
                    <w:bottom w:val="none" w:sz="0" w:space="0" w:color="auto"/>
                    <w:right w:val="none" w:sz="0" w:space="0" w:color="auto"/>
                  </w:divBdr>
                  <w:divsChild>
                    <w:div w:id="317609463">
                      <w:marLeft w:val="0"/>
                      <w:marRight w:val="0"/>
                      <w:marTop w:val="0"/>
                      <w:marBottom w:val="0"/>
                      <w:divBdr>
                        <w:top w:val="none" w:sz="0" w:space="0" w:color="auto"/>
                        <w:left w:val="none" w:sz="0" w:space="0" w:color="auto"/>
                        <w:bottom w:val="none" w:sz="0" w:space="0" w:color="auto"/>
                        <w:right w:val="none" w:sz="0" w:space="0" w:color="auto"/>
                      </w:divBdr>
                    </w:div>
                    <w:div w:id="231934754">
                      <w:marLeft w:val="0"/>
                      <w:marRight w:val="0"/>
                      <w:marTop w:val="0"/>
                      <w:marBottom w:val="0"/>
                      <w:divBdr>
                        <w:top w:val="none" w:sz="0" w:space="0" w:color="auto"/>
                        <w:left w:val="none" w:sz="0" w:space="0" w:color="auto"/>
                        <w:bottom w:val="none" w:sz="0" w:space="0" w:color="auto"/>
                        <w:right w:val="none" w:sz="0" w:space="0" w:color="auto"/>
                      </w:divBdr>
                    </w:div>
                    <w:div w:id="3215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72090">
          <w:marLeft w:val="0"/>
          <w:marRight w:val="0"/>
          <w:marTop w:val="0"/>
          <w:marBottom w:val="0"/>
          <w:divBdr>
            <w:top w:val="none" w:sz="0" w:space="0" w:color="auto"/>
            <w:left w:val="none" w:sz="0" w:space="0" w:color="auto"/>
            <w:bottom w:val="none" w:sz="0" w:space="0" w:color="auto"/>
            <w:right w:val="none" w:sz="0" w:space="0" w:color="auto"/>
          </w:divBdr>
          <w:divsChild>
            <w:div w:id="256180520">
              <w:marLeft w:val="0"/>
              <w:marRight w:val="0"/>
              <w:marTop w:val="0"/>
              <w:marBottom w:val="0"/>
              <w:divBdr>
                <w:top w:val="none" w:sz="0" w:space="0" w:color="auto"/>
                <w:left w:val="none" w:sz="0" w:space="0" w:color="auto"/>
                <w:bottom w:val="none" w:sz="0" w:space="0" w:color="auto"/>
                <w:right w:val="none" w:sz="0" w:space="0" w:color="auto"/>
              </w:divBdr>
              <w:divsChild>
                <w:div w:id="115879599">
                  <w:marLeft w:val="0"/>
                  <w:marRight w:val="0"/>
                  <w:marTop w:val="0"/>
                  <w:marBottom w:val="0"/>
                  <w:divBdr>
                    <w:top w:val="none" w:sz="0" w:space="0" w:color="auto"/>
                    <w:left w:val="none" w:sz="0" w:space="0" w:color="auto"/>
                    <w:bottom w:val="none" w:sz="0" w:space="0" w:color="auto"/>
                    <w:right w:val="none" w:sz="0" w:space="0" w:color="auto"/>
                  </w:divBdr>
                  <w:divsChild>
                    <w:div w:id="1426803808">
                      <w:marLeft w:val="0"/>
                      <w:marRight w:val="0"/>
                      <w:marTop w:val="0"/>
                      <w:marBottom w:val="0"/>
                      <w:divBdr>
                        <w:top w:val="none" w:sz="0" w:space="0" w:color="auto"/>
                        <w:left w:val="none" w:sz="0" w:space="0" w:color="auto"/>
                        <w:bottom w:val="none" w:sz="0" w:space="0" w:color="auto"/>
                        <w:right w:val="none" w:sz="0" w:space="0" w:color="auto"/>
                      </w:divBdr>
                    </w:div>
                    <w:div w:id="1045984984">
                      <w:marLeft w:val="0"/>
                      <w:marRight w:val="0"/>
                      <w:marTop w:val="0"/>
                      <w:marBottom w:val="0"/>
                      <w:divBdr>
                        <w:top w:val="none" w:sz="0" w:space="0" w:color="auto"/>
                        <w:left w:val="none" w:sz="0" w:space="0" w:color="auto"/>
                        <w:bottom w:val="none" w:sz="0" w:space="0" w:color="auto"/>
                        <w:right w:val="none" w:sz="0" w:space="0" w:color="auto"/>
                      </w:divBdr>
                      <w:divsChild>
                        <w:div w:id="621375737">
                          <w:marLeft w:val="0"/>
                          <w:marRight w:val="0"/>
                          <w:marTop w:val="0"/>
                          <w:marBottom w:val="0"/>
                          <w:divBdr>
                            <w:top w:val="single" w:sz="2" w:space="0" w:color="auto"/>
                            <w:left w:val="single" w:sz="2" w:space="0" w:color="auto"/>
                            <w:bottom w:val="single" w:sz="6" w:space="0" w:color="auto"/>
                            <w:right w:val="single" w:sz="2" w:space="0" w:color="auto"/>
                          </w:divBdr>
                          <w:divsChild>
                            <w:div w:id="285698416">
                              <w:marLeft w:val="0"/>
                              <w:marRight w:val="0"/>
                              <w:marTop w:val="0"/>
                              <w:marBottom w:val="0"/>
                              <w:divBdr>
                                <w:top w:val="none" w:sz="0" w:space="0" w:color="auto"/>
                                <w:left w:val="none" w:sz="0" w:space="0" w:color="auto"/>
                                <w:bottom w:val="none" w:sz="0" w:space="0" w:color="auto"/>
                                <w:right w:val="none" w:sz="0" w:space="0" w:color="auto"/>
                              </w:divBdr>
                              <w:divsChild>
                                <w:div w:id="309481832">
                                  <w:marLeft w:val="0"/>
                                  <w:marRight w:val="0"/>
                                  <w:marTop w:val="0"/>
                                  <w:marBottom w:val="0"/>
                                  <w:divBdr>
                                    <w:top w:val="none" w:sz="0" w:space="0" w:color="auto"/>
                                    <w:left w:val="none" w:sz="0" w:space="0" w:color="auto"/>
                                    <w:bottom w:val="none" w:sz="0" w:space="0" w:color="auto"/>
                                    <w:right w:val="none" w:sz="0" w:space="0" w:color="auto"/>
                                  </w:divBdr>
                                  <w:divsChild>
                                    <w:div w:id="6933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700691">
                          <w:marLeft w:val="0"/>
                          <w:marRight w:val="0"/>
                          <w:marTop w:val="0"/>
                          <w:marBottom w:val="0"/>
                          <w:divBdr>
                            <w:top w:val="none" w:sz="0" w:space="0" w:color="auto"/>
                            <w:left w:val="none" w:sz="0" w:space="0" w:color="auto"/>
                            <w:bottom w:val="none" w:sz="0" w:space="0" w:color="auto"/>
                            <w:right w:val="none" w:sz="0" w:space="0" w:color="auto"/>
                          </w:divBdr>
                        </w:div>
                        <w:div w:id="1974745604">
                          <w:marLeft w:val="0"/>
                          <w:marRight w:val="0"/>
                          <w:marTop w:val="0"/>
                          <w:marBottom w:val="0"/>
                          <w:divBdr>
                            <w:top w:val="none" w:sz="0" w:space="0" w:color="auto"/>
                            <w:left w:val="none" w:sz="0" w:space="0" w:color="auto"/>
                            <w:bottom w:val="none" w:sz="0" w:space="0" w:color="auto"/>
                            <w:right w:val="none" w:sz="0" w:space="0" w:color="auto"/>
                          </w:divBdr>
                          <w:divsChild>
                            <w:div w:id="1067413835">
                              <w:marLeft w:val="0"/>
                              <w:marRight w:val="0"/>
                              <w:marTop w:val="100"/>
                              <w:marBottom w:val="100"/>
                              <w:divBdr>
                                <w:top w:val="none" w:sz="0" w:space="0" w:color="auto"/>
                                <w:left w:val="none" w:sz="0" w:space="0" w:color="auto"/>
                                <w:bottom w:val="none" w:sz="0" w:space="0" w:color="auto"/>
                                <w:right w:val="none" w:sz="0" w:space="0" w:color="auto"/>
                              </w:divBdr>
                              <w:divsChild>
                                <w:div w:id="1901210752">
                                  <w:marLeft w:val="0"/>
                                  <w:marRight w:val="0"/>
                                  <w:marTop w:val="0"/>
                                  <w:marBottom w:val="0"/>
                                  <w:divBdr>
                                    <w:top w:val="none" w:sz="0" w:space="0" w:color="auto"/>
                                    <w:left w:val="none" w:sz="0" w:space="0" w:color="auto"/>
                                    <w:bottom w:val="none" w:sz="0" w:space="0" w:color="auto"/>
                                    <w:right w:val="none" w:sz="0" w:space="0" w:color="auto"/>
                                  </w:divBdr>
                                </w:div>
                                <w:div w:id="91574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62618">
                      <w:marLeft w:val="0"/>
                      <w:marRight w:val="0"/>
                      <w:marTop w:val="0"/>
                      <w:marBottom w:val="0"/>
                      <w:divBdr>
                        <w:top w:val="none" w:sz="0" w:space="0" w:color="auto"/>
                        <w:left w:val="none" w:sz="0" w:space="0" w:color="auto"/>
                        <w:bottom w:val="none" w:sz="0" w:space="0" w:color="auto"/>
                        <w:right w:val="none" w:sz="0" w:space="0" w:color="auto"/>
                      </w:divBdr>
                      <w:divsChild>
                        <w:div w:id="272903641">
                          <w:marLeft w:val="0"/>
                          <w:marRight w:val="0"/>
                          <w:marTop w:val="0"/>
                          <w:marBottom w:val="0"/>
                          <w:divBdr>
                            <w:top w:val="none" w:sz="0" w:space="0" w:color="auto"/>
                            <w:left w:val="none" w:sz="0" w:space="0" w:color="auto"/>
                            <w:bottom w:val="none" w:sz="0" w:space="0" w:color="auto"/>
                            <w:right w:val="none" w:sz="0" w:space="0" w:color="auto"/>
                          </w:divBdr>
                          <w:divsChild>
                            <w:div w:id="1799913248">
                              <w:marLeft w:val="0"/>
                              <w:marRight w:val="0"/>
                              <w:marTop w:val="0"/>
                              <w:marBottom w:val="0"/>
                              <w:divBdr>
                                <w:top w:val="none" w:sz="0" w:space="0" w:color="auto"/>
                                <w:left w:val="none" w:sz="0" w:space="0" w:color="auto"/>
                                <w:bottom w:val="none" w:sz="0" w:space="0" w:color="auto"/>
                                <w:right w:val="none" w:sz="0" w:space="0" w:color="auto"/>
                              </w:divBdr>
                            </w:div>
                            <w:div w:id="1477139086">
                              <w:marLeft w:val="0"/>
                              <w:marRight w:val="0"/>
                              <w:marTop w:val="0"/>
                              <w:marBottom w:val="0"/>
                              <w:divBdr>
                                <w:top w:val="none" w:sz="0" w:space="0" w:color="auto"/>
                                <w:left w:val="none" w:sz="0" w:space="0" w:color="auto"/>
                                <w:bottom w:val="none" w:sz="0" w:space="0" w:color="auto"/>
                                <w:right w:val="none" w:sz="0" w:space="0" w:color="auto"/>
                              </w:divBdr>
                              <w:divsChild>
                                <w:div w:id="356466127">
                                  <w:marLeft w:val="0"/>
                                  <w:marRight w:val="0"/>
                                  <w:marTop w:val="0"/>
                                  <w:marBottom w:val="0"/>
                                  <w:divBdr>
                                    <w:top w:val="none" w:sz="0" w:space="0" w:color="auto"/>
                                    <w:left w:val="none" w:sz="0" w:space="0" w:color="auto"/>
                                    <w:bottom w:val="none" w:sz="0" w:space="0" w:color="auto"/>
                                    <w:right w:val="none" w:sz="0" w:space="0" w:color="auto"/>
                                  </w:divBdr>
                                  <w:divsChild>
                                    <w:div w:id="1310136796">
                                      <w:marLeft w:val="0"/>
                                      <w:marRight w:val="0"/>
                                      <w:marTop w:val="0"/>
                                      <w:marBottom w:val="0"/>
                                      <w:divBdr>
                                        <w:top w:val="none" w:sz="0" w:space="0" w:color="auto"/>
                                        <w:left w:val="none" w:sz="0" w:space="0" w:color="auto"/>
                                        <w:bottom w:val="none" w:sz="0" w:space="0" w:color="auto"/>
                                        <w:right w:val="none" w:sz="0" w:space="0" w:color="auto"/>
                                      </w:divBdr>
                                      <w:divsChild>
                                        <w:div w:id="1163736476">
                                          <w:marLeft w:val="0"/>
                                          <w:marRight w:val="0"/>
                                          <w:marTop w:val="0"/>
                                          <w:marBottom w:val="0"/>
                                          <w:divBdr>
                                            <w:top w:val="none" w:sz="0" w:space="0" w:color="auto"/>
                                            <w:left w:val="none" w:sz="0" w:space="0" w:color="auto"/>
                                            <w:bottom w:val="none" w:sz="0" w:space="0" w:color="auto"/>
                                            <w:right w:val="none" w:sz="0" w:space="0" w:color="auto"/>
                                          </w:divBdr>
                                          <w:divsChild>
                                            <w:div w:id="742801257">
                                              <w:marLeft w:val="0"/>
                                              <w:marRight w:val="0"/>
                                              <w:marTop w:val="0"/>
                                              <w:marBottom w:val="0"/>
                                              <w:divBdr>
                                                <w:top w:val="none" w:sz="0" w:space="0" w:color="auto"/>
                                                <w:left w:val="none" w:sz="0" w:space="0" w:color="auto"/>
                                                <w:bottom w:val="none" w:sz="0" w:space="0" w:color="auto"/>
                                                <w:right w:val="none" w:sz="0" w:space="0" w:color="auto"/>
                                              </w:divBdr>
                                            </w:div>
                                          </w:divsChild>
                                        </w:div>
                                        <w:div w:id="897016964">
                                          <w:marLeft w:val="0"/>
                                          <w:marRight w:val="0"/>
                                          <w:marTop w:val="0"/>
                                          <w:marBottom w:val="0"/>
                                          <w:divBdr>
                                            <w:top w:val="none" w:sz="0" w:space="0" w:color="auto"/>
                                            <w:left w:val="none" w:sz="0" w:space="0" w:color="auto"/>
                                            <w:bottom w:val="none" w:sz="0" w:space="0" w:color="auto"/>
                                            <w:right w:val="none" w:sz="0" w:space="0" w:color="auto"/>
                                          </w:divBdr>
                                        </w:div>
                                      </w:divsChild>
                                    </w:div>
                                    <w:div w:id="2048215655">
                                      <w:marLeft w:val="0"/>
                                      <w:marRight w:val="0"/>
                                      <w:marTop w:val="0"/>
                                      <w:marBottom w:val="0"/>
                                      <w:divBdr>
                                        <w:top w:val="none" w:sz="0" w:space="0" w:color="auto"/>
                                        <w:left w:val="none" w:sz="0" w:space="0" w:color="auto"/>
                                        <w:bottom w:val="none" w:sz="0" w:space="0" w:color="auto"/>
                                        <w:right w:val="none" w:sz="0" w:space="0" w:color="auto"/>
                                      </w:divBdr>
                                      <w:divsChild>
                                        <w:div w:id="1329559637">
                                          <w:marLeft w:val="0"/>
                                          <w:marRight w:val="0"/>
                                          <w:marTop w:val="0"/>
                                          <w:marBottom w:val="0"/>
                                          <w:divBdr>
                                            <w:top w:val="none" w:sz="0" w:space="0" w:color="auto"/>
                                            <w:left w:val="none" w:sz="0" w:space="0" w:color="auto"/>
                                            <w:bottom w:val="none" w:sz="0" w:space="0" w:color="auto"/>
                                            <w:right w:val="none" w:sz="0" w:space="0" w:color="auto"/>
                                          </w:divBdr>
                                          <w:divsChild>
                                            <w:div w:id="770780469">
                                              <w:marLeft w:val="0"/>
                                              <w:marRight w:val="0"/>
                                              <w:marTop w:val="0"/>
                                              <w:marBottom w:val="0"/>
                                              <w:divBdr>
                                                <w:top w:val="none" w:sz="0" w:space="0" w:color="auto"/>
                                                <w:left w:val="none" w:sz="0" w:space="0" w:color="auto"/>
                                                <w:bottom w:val="none" w:sz="0" w:space="0" w:color="auto"/>
                                                <w:right w:val="none" w:sz="0" w:space="0" w:color="auto"/>
                                              </w:divBdr>
                                            </w:div>
                                          </w:divsChild>
                                        </w:div>
                                        <w:div w:id="1141997330">
                                          <w:marLeft w:val="0"/>
                                          <w:marRight w:val="0"/>
                                          <w:marTop w:val="0"/>
                                          <w:marBottom w:val="0"/>
                                          <w:divBdr>
                                            <w:top w:val="none" w:sz="0" w:space="0" w:color="auto"/>
                                            <w:left w:val="none" w:sz="0" w:space="0" w:color="auto"/>
                                            <w:bottom w:val="none" w:sz="0" w:space="0" w:color="auto"/>
                                            <w:right w:val="none" w:sz="0" w:space="0" w:color="auto"/>
                                          </w:divBdr>
                                        </w:div>
                                      </w:divsChild>
                                    </w:div>
                                    <w:div w:id="339624733">
                                      <w:marLeft w:val="0"/>
                                      <w:marRight w:val="0"/>
                                      <w:marTop w:val="0"/>
                                      <w:marBottom w:val="0"/>
                                      <w:divBdr>
                                        <w:top w:val="none" w:sz="0" w:space="0" w:color="auto"/>
                                        <w:left w:val="none" w:sz="0" w:space="0" w:color="auto"/>
                                        <w:bottom w:val="none" w:sz="0" w:space="0" w:color="auto"/>
                                        <w:right w:val="none" w:sz="0" w:space="0" w:color="auto"/>
                                      </w:divBdr>
                                      <w:divsChild>
                                        <w:div w:id="905335209">
                                          <w:marLeft w:val="0"/>
                                          <w:marRight w:val="0"/>
                                          <w:marTop w:val="0"/>
                                          <w:marBottom w:val="0"/>
                                          <w:divBdr>
                                            <w:top w:val="none" w:sz="0" w:space="0" w:color="auto"/>
                                            <w:left w:val="none" w:sz="0" w:space="0" w:color="auto"/>
                                            <w:bottom w:val="none" w:sz="0" w:space="0" w:color="auto"/>
                                            <w:right w:val="none" w:sz="0" w:space="0" w:color="auto"/>
                                          </w:divBdr>
                                          <w:divsChild>
                                            <w:div w:id="34475404">
                                              <w:marLeft w:val="0"/>
                                              <w:marRight w:val="0"/>
                                              <w:marTop w:val="0"/>
                                              <w:marBottom w:val="0"/>
                                              <w:divBdr>
                                                <w:top w:val="none" w:sz="0" w:space="0" w:color="auto"/>
                                                <w:left w:val="none" w:sz="0" w:space="0" w:color="auto"/>
                                                <w:bottom w:val="none" w:sz="0" w:space="0" w:color="auto"/>
                                                <w:right w:val="none" w:sz="0" w:space="0" w:color="auto"/>
                                              </w:divBdr>
                                            </w:div>
                                          </w:divsChild>
                                        </w:div>
                                        <w:div w:id="1706252218">
                                          <w:marLeft w:val="0"/>
                                          <w:marRight w:val="0"/>
                                          <w:marTop w:val="0"/>
                                          <w:marBottom w:val="0"/>
                                          <w:divBdr>
                                            <w:top w:val="none" w:sz="0" w:space="0" w:color="auto"/>
                                            <w:left w:val="none" w:sz="0" w:space="0" w:color="auto"/>
                                            <w:bottom w:val="none" w:sz="0" w:space="0" w:color="auto"/>
                                            <w:right w:val="none" w:sz="0" w:space="0" w:color="auto"/>
                                          </w:divBdr>
                                        </w:div>
                                      </w:divsChild>
                                    </w:div>
                                    <w:div w:id="140590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136906">
          <w:marLeft w:val="0"/>
          <w:marRight w:val="0"/>
          <w:marTop w:val="0"/>
          <w:marBottom w:val="0"/>
          <w:divBdr>
            <w:top w:val="none" w:sz="0" w:space="0" w:color="auto"/>
            <w:left w:val="none" w:sz="0" w:space="0" w:color="auto"/>
            <w:bottom w:val="none" w:sz="0" w:space="0" w:color="auto"/>
            <w:right w:val="none" w:sz="0" w:space="0" w:color="auto"/>
          </w:divBdr>
          <w:divsChild>
            <w:div w:id="1313362971">
              <w:marLeft w:val="0"/>
              <w:marRight w:val="0"/>
              <w:marTop w:val="0"/>
              <w:marBottom w:val="0"/>
              <w:divBdr>
                <w:top w:val="none" w:sz="0" w:space="0" w:color="auto"/>
                <w:left w:val="none" w:sz="0" w:space="0" w:color="auto"/>
                <w:bottom w:val="none" w:sz="0" w:space="0" w:color="auto"/>
                <w:right w:val="none" w:sz="0" w:space="0" w:color="auto"/>
              </w:divBdr>
              <w:divsChild>
                <w:div w:id="1135296519">
                  <w:marLeft w:val="0"/>
                  <w:marRight w:val="0"/>
                  <w:marTop w:val="0"/>
                  <w:marBottom w:val="0"/>
                  <w:divBdr>
                    <w:top w:val="none" w:sz="0" w:space="0" w:color="auto"/>
                    <w:left w:val="none" w:sz="0" w:space="0" w:color="auto"/>
                    <w:bottom w:val="none" w:sz="0" w:space="0" w:color="auto"/>
                    <w:right w:val="none" w:sz="0" w:space="0" w:color="auto"/>
                  </w:divBdr>
                </w:div>
                <w:div w:id="915869525">
                  <w:marLeft w:val="0"/>
                  <w:marRight w:val="0"/>
                  <w:marTop w:val="0"/>
                  <w:marBottom w:val="0"/>
                  <w:divBdr>
                    <w:top w:val="none" w:sz="0" w:space="0" w:color="auto"/>
                    <w:left w:val="none" w:sz="0" w:space="0" w:color="auto"/>
                    <w:bottom w:val="none" w:sz="0" w:space="0" w:color="auto"/>
                    <w:right w:val="none" w:sz="0" w:space="0" w:color="auto"/>
                  </w:divBdr>
                  <w:divsChild>
                    <w:div w:id="1487820574">
                      <w:marLeft w:val="0"/>
                      <w:marRight w:val="0"/>
                      <w:marTop w:val="0"/>
                      <w:marBottom w:val="0"/>
                      <w:divBdr>
                        <w:top w:val="none" w:sz="0" w:space="0" w:color="auto"/>
                        <w:left w:val="none" w:sz="0" w:space="0" w:color="auto"/>
                        <w:bottom w:val="none" w:sz="0" w:space="0" w:color="auto"/>
                        <w:right w:val="none" w:sz="0" w:space="0" w:color="auto"/>
                      </w:divBdr>
                    </w:div>
                    <w:div w:id="16013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89549">
              <w:marLeft w:val="0"/>
              <w:marRight w:val="0"/>
              <w:marTop w:val="0"/>
              <w:marBottom w:val="0"/>
              <w:divBdr>
                <w:top w:val="none" w:sz="0" w:space="0" w:color="auto"/>
                <w:left w:val="none" w:sz="0" w:space="0" w:color="auto"/>
                <w:bottom w:val="none" w:sz="0" w:space="0" w:color="auto"/>
                <w:right w:val="none" w:sz="0" w:space="0" w:color="auto"/>
              </w:divBdr>
              <w:divsChild>
                <w:div w:id="93698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42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library.wiley.com/authored-by/Kalach/Nicolas" TargetMode="External"/><Relationship Id="rId18" Type="http://schemas.openxmlformats.org/officeDocument/2006/relationships/hyperlink" Target="https://onlinelibrary.wiley.com/authored-by/Chong/Sonny" TargetMode="External"/><Relationship Id="rId26" Type="http://schemas.openxmlformats.org/officeDocument/2006/relationships/hyperlink" Target="https://onlinelibrary.wiley.com/authored-by/Otte/Sebastian" TargetMode="External"/><Relationship Id="rId39" Type="http://schemas.openxmlformats.org/officeDocument/2006/relationships/hyperlink" Target="https://onlinelibrary.wiley.com/doi/pdf/10.1002/jpn3.12188" TargetMode="External"/><Relationship Id="rId21" Type="http://schemas.openxmlformats.org/officeDocument/2006/relationships/hyperlink" Target="https://onlinelibrary.wiley.com/authored-by/Furman/Mark" TargetMode="External"/><Relationship Id="rId34" Type="http://schemas.openxmlformats.org/officeDocument/2006/relationships/hyperlink" Target="https://onlinelibrary.wiley.com/doi/pdf/10.1002/jpn3.12188" TargetMode="External"/><Relationship Id="rId42" Type="http://schemas.openxmlformats.org/officeDocument/2006/relationships/hyperlink" Target="https://onlinelibrary.wiley.com/doi/pdf/10.1002/jpn3.12188" TargetMode="External"/><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onlinelibrary.wiley.com/authored-by/Strisciuglio/Caterina" TargetMode="External"/><Relationship Id="rId29" Type="http://schemas.openxmlformats.org/officeDocument/2006/relationships/hyperlink" Target="https://onlinelibrary.wiley.com/authored-by/Romano/Claudio" TargetMode="External"/><Relationship Id="rId1" Type="http://schemas.openxmlformats.org/officeDocument/2006/relationships/numbering" Target="numbering.xml"/><Relationship Id="rId6" Type="http://schemas.openxmlformats.org/officeDocument/2006/relationships/hyperlink" Target="https://onlinelibrary.wiley.com/journal/15364801" TargetMode="External"/><Relationship Id="rId11" Type="http://schemas.openxmlformats.org/officeDocument/2006/relationships/hyperlink" Target="https://onlinelibrary.wiley.com/authored-by/Thomson/Mike" TargetMode="External"/><Relationship Id="rId24" Type="http://schemas.openxmlformats.org/officeDocument/2006/relationships/hyperlink" Target="https://onlinelibrary.wiley.com/authored-by/Huysentruyt/Koen" TargetMode="External"/><Relationship Id="rId32" Type="http://schemas.openxmlformats.org/officeDocument/2006/relationships/hyperlink" Target="https://onlinelibrary.wiley.com/authored-by/Velde/Saskia+Vande" TargetMode="External"/><Relationship Id="rId37" Type="http://schemas.openxmlformats.org/officeDocument/2006/relationships/hyperlink" Target="https://onlinelibrary.wiley.com/doi/pdf/10.1002/jpn3.12188#accessDenialLayout" TargetMode="External"/><Relationship Id="rId40" Type="http://schemas.openxmlformats.org/officeDocument/2006/relationships/hyperlink" Target="https://onlinelibrary.wiley.com/doi/pdf/10.1002/jpn3.12188" TargetMode="External"/><Relationship Id="rId45" Type="http://schemas.openxmlformats.org/officeDocument/2006/relationships/hyperlink" Target="https://onlinelibrary.wiley.com/action/addToCart?id=PPV-JOURNALS-PURCHASE-TIER2-ELECTRONIC-USD-10.1002%2FJPN3.12188-100051" TargetMode="External"/><Relationship Id="rId5" Type="http://schemas.openxmlformats.org/officeDocument/2006/relationships/hyperlink" Target="https://onlinelibrary.wiley.com/doi/pdf/10.1002/jpn3.12188" TargetMode="External"/><Relationship Id="rId15" Type="http://schemas.openxmlformats.org/officeDocument/2006/relationships/hyperlink" Target="https://onlinelibrary.wiley.com/authored-by/Nijenhuis%E2%80%90Hendriks/Danielle" TargetMode="External"/><Relationship Id="rId23" Type="http://schemas.openxmlformats.org/officeDocument/2006/relationships/hyperlink" Target="https://onlinelibrary.wiley.com/authored-by/Gottrand/Frederic" TargetMode="External"/><Relationship Id="rId28" Type="http://schemas.openxmlformats.org/officeDocument/2006/relationships/hyperlink" Target="https://onlinelibrary.wiley.com/authored-by/Roma/Eleftheria" TargetMode="External"/><Relationship Id="rId36" Type="http://schemas.openxmlformats.org/officeDocument/2006/relationships/hyperlink" Target="https://onlinelibrary.wiley.com/doi/pdf/10.1002/jpn3.12188" TargetMode="External"/><Relationship Id="rId10" Type="http://schemas.openxmlformats.org/officeDocument/2006/relationships/hyperlink" Target="https://onlinelibrary.wiley.com/authored-by/Papadopoulou/Alexandra" TargetMode="External"/><Relationship Id="rId19" Type="http://schemas.openxmlformats.org/officeDocument/2006/relationships/hyperlink" Target="https://onlinelibrary.wiley.com/authored-by/Ortega/Gloria+Dominguez" TargetMode="External"/><Relationship Id="rId31" Type="http://schemas.openxmlformats.org/officeDocument/2006/relationships/hyperlink" Target="https://onlinelibrary.wiley.com/authored-by/Urbonas/Vaidotas" TargetMode="External"/><Relationship Id="rId44" Type="http://schemas.openxmlformats.org/officeDocument/2006/relationships/hyperlink" Target="https://onlinelibrary.wiley.com/doi/pdf/10.1002/jpn3.12188" TargetMode="External"/><Relationship Id="rId4" Type="http://schemas.openxmlformats.org/officeDocument/2006/relationships/webSettings" Target="webSettings.xml"/><Relationship Id="rId9" Type="http://schemas.openxmlformats.org/officeDocument/2006/relationships/hyperlink" Target="https://onlinelibrary.wiley.com/authored-by/Oliva/Salvatore" TargetMode="External"/><Relationship Id="rId14" Type="http://schemas.openxmlformats.org/officeDocument/2006/relationships/hyperlink" Target="https://onlinelibrary.wiley.com/authored-by/Auth/Marcus" TargetMode="External"/><Relationship Id="rId22" Type="http://schemas.openxmlformats.org/officeDocument/2006/relationships/hyperlink" Target="https://onlinelibrary.wiley.com/authored-by/Garcia%E2%80%90Puig/Roger" TargetMode="External"/><Relationship Id="rId27" Type="http://schemas.openxmlformats.org/officeDocument/2006/relationships/hyperlink" Target="https://onlinelibrary.wiley.com/authored-by/Rea/Francesca" TargetMode="External"/><Relationship Id="rId30" Type="http://schemas.openxmlformats.org/officeDocument/2006/relationships/hyperlink" Target="https://onlinelibrary.wiley.com/authored-by/Tzivinikos/Christos" TargetMode="External"/><Relationship Id="rId35" Type="http://schemas.openxmlformats.org/officeDocument/2006/relationships/hyperlink" Target="https://doi.org/10.1002/jpn3.12188" TargetMode="External"/><Relationship Id="rId43" Type="http://schemas.openxmlformats.org/officeDocument/2006/relationships/hyperlink" Target="https://onlinelibrary.wiley.com/doi/pdf/10.1002/jpn3.12188" TargetMode="External"/><Relationship Id="rId8" Type="http://schemas.openxmlformats.org/officeDocument/2006/relationships/hyperlink" Target="https://onlinelibrary.wiley.com/authored-by/Amil%E2%80%90Dias/Jorge" TargetMode="External"/><Relationship Id="rId3" Type="http://schemas.openxmlformats.org/officeDocument/2006/relationships/settings" Target="settings.xml"/><Relationship Id="rId12" Type="http://schemas.openxmlformats.org/officeDocument/2006/relationships/hyperlink" Target="https://onlinelibrary.wiley.com/authored-by/Guti%C3%A9rrez%E2%80%90Junquera/Carolina" TargetMode="External"/><Relationship Id="rId17" Type="http://schemas.openxmlformats.org/officeDocument/2006/relationships/hyperlink" Target="https://onlinelibrary.wiley.com/authored-by/Bauraind/Olivia" TargetMode="External"/><Relationship Id="rId25" Type="http://schemas.openxmlformats.org/officeDocument/2006/relationships/hyperlink" Target="https://onlinelibrary.wiley.com/authored-by/Kostovski/Aco" TargetMode="External"/><Relationship Id="rId33" Type="http://schemas.openxmlformats.org/officeDocument/2006/relationships/hyperlink" Target="https://onlinelibrary.wiley.com/authored-by/Zevit/Noam" TargetMode="External"/><Relationship Id="rId38" Type="http://schemas.openxmlformats.org/officeDocument/2006/relationships/image" Target="media/image2.png"/><Relationship Id="rId46" Type="http://schemas.openxmlformats.org/officeDocument/2006/relationships/fontTable" Target="fontTable.xml"/><Relationship Id="rId20" Type="http://schemas.openxmlformats.org/officeDocument/2006/relationships/hyperlink" Target="https://onlinelibrary.wiley.com/authored-by/F%C3%A9rnandez/Sonia+F%C3%A9rnandez" TargetMode="External"/><Relationship Id="rId41" Type="http://schemas.openxmlformats.org/officeDocument/2006/relationships/hyperlink" Target="https://onlinelibrary.wiley.com/action/showLogin?uri=/doi/pdf/10.1002/jpn3.121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1543</Words>
  <Characters>8796</Characters>
  <Application>Microsoft Office Word</Application>
  <DocSecurity>0</DocSecurity>
  <Lines>73</Lines>
  <Paragraphs>20</Paragraphs>
  <ScaleCrop>false</ScaleCrop>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Alshwail Family</dc:creator>
  <cp:keywords/>
  <dc:description/>
  <cp:lastModifiedBy>Alshwail Family</cp:lastModifiedBy>
  <cp:revision>1</cp:revision>
  <dcterms:created xsi:type="dcterms:W3CDTF">2024-06-25T02:32:00Z</dcterms:created>
  <dcterms:modified xsi:type="dcterms:W3CDTF">2024-06-25T02:36:00Z</dcterms:modified>
</cp:coreProperties>
</file>