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2FD7" w14:textId="6E066CAD" w:rsidR="005146F3" w:rsidRDefault="005146F3" w:rsidP="005146F3">
      <w:r>
        <w:t xml:space="preserve">Link: </w:t>
      </w:r>
      <w:hyperlink r:id="rId4" w:history="1">
        <w:r w:rsidRPr="00AE7453">
          <w:rPr>
            <w:rStyle w:val="Hyperlink"/>
          </w:rPr>
          <w:t>https://onlinelibrary.wiley.com/doi/10.1002/jpn3.70181</w:t>
        </w:r>
      </w:hyperlink>
    </w:p>
    <w:p w14:paraId="723C1F82" w14:textId="77777777" w:rsidR="005146F3" w:rsidRDefault="005146F3" w:rsidP="005146F3"/>
    <w:p w14:paraId="1A4B2938" w14:textId="77777777" w:rsidR="005146F3" w:rsidRPr="005146F3" w:rsidRDefault="005146F3" w:rsidP="005146F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</w:pPr>
      <w:r w:rsidRPr="005146F3">
        <w:rPr>
          <w:rFonts w:ascii="Open Sans" w:eastAsia="Times New Roman" w:hAnsi="Open Sans" w:cs="Open Sans"/>
          <w:noProof/>
          <w:color w:val="123D80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3D5ECB5A" wp14:editId="78AC0127">
            <wp:extent cx="6572250" cy="752475"/>
            <wp:effectExtent l="0" t="0" r="0" b="9525"/>
            <wp:docPr id="1" name="journal-banner-image" descr="Journal of Pediatric Gastroenterology and Nutrition">
              <a:hlinkClick xmlns:a="http://schemas.openxmlformats.org/drawingml/2006/main" r:id="rId5" tooltip="&quot;Journal of Pediatric Gastroenterology and Nutrition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rnal-banner-image" descr="Journal of Pediatric Gastroenterology and Nutrition">
                      <a:hlinkClick r:id="rId5" tooltip="&quot;Journal of Pediatric Gastroenterology and Nutrition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91518" w14:textId="77777777" w:rsidR="005146F3" w:rsidRPr="005146F3" w:rsidRDefault="005146F3" w:rsidP="005146F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</w:pPr>
      <w:r w:rsidRPr="005146F3"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  <w:t>RESEARCH REPORT</w:t>
      </w:r>
    </w:p>
    <w:p w14:paraId="502B2C0F" w14:textId="77777777" w:rsidR="005146F3" w:rsidRPr="005146F3" w:rsidRDefault="005146F3" w:rsidP="005146F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1C1D1E"/>
          <w:kern w:val="36"/>
          <w:sz w:val="48"/>
          <w:szCs w:val="48"/>
          <w:lang w:val="en" w:eastAsia="en-GB"/>
          <w14:ligatures w14:val="none"/>
        </w:rPr>
      </w:pPr>
      <w:r w:rsidRPr="005146F3">
        <w:rPr>
          <w:rFonts w:ascii="Open Sans" w:eastAsia="Times New Roman" w:hAnsi="Open Sans" w:cs="Open Sans"/>
          <w:b/>
          <w:bCs/>
          <w:color w:val="1C1D1E"/>
          <w:kern w:val="36"/>
          <w:sz w:val="48"/>
          <w:szCs w:val="48"/>
          <w:lang w:val="en" w:eastAsia="en-GB"/>
          <w14:ligatures w14:val="none"/>
        </w:rPr>
        <w:t>Topical treatment of the anal sphincter in children with functional constipation and Hirschsprung disease</w:t>
      </w:r>
    </w:p>
    <w:p w14:paraId="23461C55" w14:textId="77777777" w:rsidR="005146F3" w:rsidRPr="005146F3" w:rsidRDefault="005146F3" w:rsidP="005146F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hyperlink r:id="rId7" w:history="1">
        <w:r w:rsidRPr="005146F3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Amina P. Usman</w:t>
        </w:r>
      </w:hyperlink>
      <w:r w:rsidRPr="005146F3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8" w:history="1">
        <w:r w:rsidRPr="005146F3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Dennis M. Yang</w:t>
        </w:r>
      </w:hyperlink>
      <w:r w:rsidRPr="005146F3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9" w:history="1">
        <w:r w:rsidRPr="005146F3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GI Motility and Colorectal Research Team</w:t>
        </w:r>
      </w:hyperlink>
      <w:r w:rsidRPr="005146F3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0" w:history="1">
        <w:r w:rsidRPr="005146F3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Peter L. Lu</w:t>
        </w:r>
      </w:hyperlink>
    </w:p>
    <w:p w14:paraId="53B9BD66" w14:textId="77777777" w:rsidR="005146F3" w:rsidRPr="005146F3" w:rsidRDefault="005146F3" w:rsidP="005146F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</w:pPr>
      <w:r w:rsidRPr="005146F3"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  <w:t xml:space="preserve">First published: </w:t>
      </w:r>
      <w:r w:rsidRPr="005146F3"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  <w:t>12 August 2025</w:t>
      </w:r>
    </w:p>
    <w:p w14:paraId="17A3C7B3" w14:textId="77777777" w:rsidR="005146F3" w:rsidRPr="005146F3" w:rsidRDefault="005146F3" w:rsidP="005146F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</w:pPr>
      <w:r w:rsidRPr="005146F3"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  <w:t> </w:t>
      </w:r>
    </w:p>
    <w:p w14:paraId="0130E91C" w14:textId="77777777" w:rsidR="005146F3" w:rsidRPr="005146F3" w:rsidRDefault="005146F3" w:rsidP="005146F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</w:pPr>
      <w:hyperlink r:id="rId11" w:history="1">
        <w:r w:rsidRPr="005146F3">
          <w:rPr>
            <w:rFonts w:ascii="Open Sans" w:eastAsia="Times New Roman" w:hAnsi="Open Sans" w:cs="Open Sans"/>
            <w:b/>
            <w:bCs/>
            <w:color w:val="123D80"/>
            <w:kern w:val="0"/>
            <w:sz w:val="21"/>
            <w:szCs w:val="21"/>
            <w:u w:val="single"/>
            <w:lang w:eastAsia="en-GB"/>
            <w14:ligatures w14:val="none"/>
          </w:rPr>
          <w:t>https://doi.org/10.1002/jpn3.70181</w:t>
        </w:r>
      </w:hyperlink>
    </w:p>
    <w:p w14:paraId="4C6B8ACC" w14:textId="77777777" w:rsidR="005146F3" w:rsidRPr="005146F3" w:rsidRDefault="005146F3" w:rsidP="005146F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en-GB"/>
          <w14:ligatures w14:val="none"/>
        </w:rPr>
      </w:pPr>
      <w:hyperlink r:id="rId12" w:history="1">
        <w:r w:rsidRPr="005146F3">
          <w:rPr>
            <w:rFonts w:ascii="Open Sans" w:eastAsia="Times New Roman" w:hAnsi="Open Sans" w:cs="Open Sans"/>
            <w:b/>
            <w:bCs/>
            <w:color w:val="123D80"/>
            <w:kern w:val="0"/>
            <w:sz w:val="21"/>
            <w:szCs w:val="21"/>
            <w:lang w:eastAsia="en-GB"/>
            <w14:ligatures w14:val="none"/>
          </w:rPr>
          <w:t>Read the</w:t>
        </w:r>
        <w:r w:rsidRPr="005146F3">
          <w:rPr>
            <w:rFonts w:ascii="Open Sans" w:eastAsia="Times New Roman" w:hAnsi="Open Sans" w:cs="Open Sans"/>
            <w:b/>
            <w:bCs/>
            <w:color w:val="123D80"/>
            <w:kern w:val="0"/>
            <w:sz w:val="21"/>
            <w:szCs w:val="21"/>
            <w:u w:val="single"/>
            <w:lang w:eastAsia="en-GB"/>
            <w14:ligatures w14:val="none"/>
          </w:rPr>
          <w:t> full text</w:t>
        </w:r>
      </w:hyperlink>
    </w:p>
    <w:p w14:paraId="02F9ADAD" w14:textId="77777777" w:rsidR="005146F3" w:rsidRPr="005146F3" w:rsidRDefault="005146F3" w:rsidP="005146F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</w:pPr>
      <w:r w:rsidRPr="005146F3">
        <w:rPr>
          <w:rFonts w:ascii="Open Sans" w:eastAsia="Times New Roman" w:hAnsi="Open Sans" w:cs="Open Sans"/>
          <w:noProof/>
          <w:color w:val="1C1D1E"/>
          <w:kern w:val="0"/>
          <w:sz w:val="21"/>
          <w:szCs w:val="21"/>
          <w:lang w:eastAsia="en-GB"/>
          <w14:ligatures w14:val="none"/>
        </w:rPr>
        <mc:AlternateContent>
          <mc:Choice Requires="wps">
            <w:drawing>
              <wp:inline distT="0" distB="0" distL="0" distR="0" wp14:anchorId="4D3837F0" wp14:editId="00C6E1D6">
                <wp:extent cx="304800" cy="304800"/>
                <wp:effectExtent l="0" t="0" r="0" b="0"/>
                <wp:docPr id="1440929837" name="AutoShape 3" descr="First pag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5300FE" id="AutoShape 3" o:spid="_x0000_s1026" alt="First pag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F886A0A" w14:textId="39D8010D" w:rsidR="005146F3" w:rsidRPr="005146F3" w:rsidRDefault="005146F3" w:rsidP="005146F3">
      <w:pPr>
        <w:shd w:val="clear" w:color="auto" w:fill="FFFFFF"/>
        <w:spacing w:before="100" w:beforeAutospacing="1" w:after="180" w:line="240" w:lineRule="auto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39"/>
          <w:szCs w:val="39"/>
          <w:lang w:eastAsia="en-GB"/>
          <w14:ligatures w14:val="none"/>
        </w:rPr>
      </w:pPr>
      <w:r w:rsidRPr="005146F3">
        <w:rPr>
          <w:rFonts w:ascii="Open Sans" w:eastAsia="Times New Roman" w:hAnsi="Open Sans" w:cs="Open Sans"/>
          <w:b/>
          <w:bCs/>
          <w:color w:val="000000"/>
          <w:kern w:val="0"/>
          <w:sz w:val="39"/>
          <w:szCs w:val="39"/>
          <w:lang w:eastAsia="en-GB"/>
          <w14:ligatures w14:val="none"/>
        </w:rPr>
        <w:t>C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39"/>
          <w:szCs w:val="39"/>
          <w:lang w:eastAsia="en-GB"/>
          <w14:ligatures w14:val="none"/>
        </w:rPr>
        <w:t>O</w:t>
      </w:r>
      <w:r w:rsidRPr="005146F3">
        <w:rPr>
          <w:rFonts w:ascii="Open Sans" w:eastAsia="Times New Roman" w:hAnsi="Open Sans" w:cs="Open Sans"/>
          <w:b/>
          <w:bCs/>
          <w:color w:val="000000"/>
          <w:kern w:val="0"/>
          <w:sz w:val="39"/>
          <w:szCs w:val="39"/>
          <w:lang w:eastAsia="en-GB"/>
          <w14:ligatures w14:val="none"/>
        </w:rPr>
        <w:t>NFLICT OF INTEREST STATEMENT</w:t>
      </w:r>
    </w:p>
    <w:p w14:paraId="6F58D135" w14:textId="77777777" w:rsidR="005146F3" w:rsidRPr="005146F3" w:rsidRDefault="005146F3" w:rsidP="005146F3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5146F3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The authors declare no conflict of interest.</w:t>
      </w:r>
    </w:p>
    <w:p w14:paraId="20CA67B1" w14:textId="77777777" w:rsidR="005146F3" w:rsidRDefault="005146F3"/>
    <w:sectPr w:rsidR="00514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F3"/>
    <w:rsid w:val="005146F3"/>
    <w:rsid w:val="00F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93CA"/>
  <w15:chartTrackingRefBased/>
  <w15:docId w15:val="{6D12E61A-2BA2-4170-B71E-BA10392D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6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6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6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6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6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46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authored-by/Yang/Dennis+M.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library.wiley.com/authored-by/Usman/Amina+P." TargetMode="External"/><Relationship Id="rId12" Type="http://schemas.openxmlformats.org/officeDocument/2006/relationships/hyperlink" Target="https://onlinelibrary.wiley.com/doi/full/10.1002/jpn3.701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oi.org/10.1002/jpn3.70181" TargetMode="External"/><Relationship Id="rId5" Type="http://schemas.openxmlformats.org/officeDocument/2006/relationships/hyperlink" Target="https://onlinelibrary.wiley.com/journal/15364801" TargetMode="External"/><Relationship Id="rId10" Type="http://schemas.openxmlformats.org/officeDocument/2006/relationships/hyperlink" Target="https://onlinelibrary.wiley.com/authored-by/Lu/Peter+L." TargetMode="External"/><Relationship Id="rId4" Type="http://schemas.openxmlformats.org/officeDocument/2006/relationships/hyperlink" Target="https://onlinelibrary.wiley.com/doi/10.1002/jpn3.70181" TargetMode="External"/><Relationship Id="rId9" Type="http://schemas.openxmlformats.org/officeDocument/2006/relationships/hyperlink" Target="https://onlinelibrary.wiley.com/authored-by/ContribRaw/GI+Motility+and+Colorectal+Research+Te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Alqahtani</dc:creator>
  <cp:keywords/>
  <dc:description/>
  <cp:lastModifiedBy>Fatimah Alqahtani</cp:lastModifiedBy>
  <cp:revision>1</cp:revision>
  <dcterms:created xsi:type="dcterms:W3CDTF">2025-09-01T09:45:00Z</dcterms:created>
  <dcterms:modified xsi:type="dcterms:W3CDTF">2025-09-01T09:46:00Z</dcterms:modified>
</cp:coreProperties>
</file>